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979A5" w14:textId="28D681C9" w:rsidR="00AF2372" w:rsidRPr="00A131D1" w:rsidRDefault="00770DC1" w:rsidP="006628CB">
      <w:pPr>
        <w:rPr>
          <w:rStyle w:val="Fett"/>
          <w:rFonts w:ascii="Arial" w:hAnsi="Arial" w:cs="Arial"/>
          <w:i/>
          <w:iCs/>
          <w:color w:val="218B68"/>
          <w:sz w:val="36"/>
          <w:szCs w:val="36"/>
        </w:rPr>
      </w:pPr>
      <w:r w:rsidRPr="00A131D1">
        <w:rPr>
          <w:rFonts w:ascii="Arial" w:hAnsi="Arial" w:cs="Arial"/>
          <w:i/>
          <w:iCs/>
          <w:noProof/>
          <w:color w:val="218B68"/>
        </w:rPr>
        <mc:AlternateContent>
          <mc:Choice Requires="wps">
            <w:drawing>
              <wp:anchor distT="45720" distB="45720" distL="114300" distR="114300" simplePos="0" relativeHeight="251659264" behindDoc="0" locked="0" layoutInCell="1" allowOverlap="1" wp14:anchorId="434DFBA3" wp14:editId="2BD22758">
                <wp:simplePos x="0" y="0"/>
                <wp:positionH relativeFrom="column">
                  <wp:posOffset>-5080</wp:posOffset>
                </wp:positionH>
                <wp:positionV relativeFrom="paragraph">
                  <wp:posOffset>1052830</wp:posOffset>
                </wp:positionV>
                <wp:extent cx="5619750" cy="3114675"/>
                <wp:effectExtent l="0" t="0" r="19050"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3114675"/>
                        </a:xfrm>
                        <a:prstGeom prst="rect">
                          <a:avLst/>
                        </a:prstGeom>
                        <a:solidFill>
                          <a:srgbClr val="FFFFFF"/>
                        </a:solidFill>
                        <a:ln w="9525">
                          <a:solidFill>
                            <a:srgbClr val="000000"/>
                          </a:solidFill>
                          <a:miter lim="800000"/>
                          <a:headEnd/>
                          <a:tailEnd/>
                        </a:ln>
                      </wps:spPr>
                      <wps:txbx>
                        <w:txbxContent>
                          <w:p w14:paraId="253CDC40" w14:textId="77777777" w:rsidR="009974FC" w:rsidRPr="00035B13" w:rsidRDefault="009974FC" w:rsidP="009974FC">
                            <w:pPr>
                              <w:rPr>
                                <w:rFonts w:ascii="Arial" w:hAnsi="Arial" w:cs="Arial"/>
                                <w:b/>
                                <w:bCs/>
                              </w:rPr>
                            </w:pPr>
                            <w:r w:rsidRPr="00035B13">
                              <w:rPr>
                                <w:rFonts w:ascii="Arial" w:hAnsi="Arial" w:cs="Arial"/>
                                <w:b/>
                                <w:bCs/>
                              </w:rPr>
                              <w:t>Anwendungshinweise:</w:t>
                            </w:r>
                          </w:p>
                          <w:p w14:paraId="2ADA5346" w14:textId="4B4BA6EB" w:rsidR="009974FC" w:rsidRPr="00035B13" w:rsidRDefault="009974FC" w:rsidP="009974FC">
                            <w:pPr>
                              <w:rPr>
                                <w:rFonts w:ascii="Arial" w:hAnsi="Arial" w:cs="Arial"/>
                                <w:b/>
                                <w:bCs/>
                              </w:rPr>
                            </w:pPr>
                            <w:r w:rsidRPr="00035B13">
                              <w:rPr>
                                <w:rFonts w:ascii="Arial" w:hAnsi="Arial" w:cs="Arial"/>
                                <w:b/>
                                <w:bCs/>
                              </w:rPr>
                              <w:t xml:space="preserve">Diese </w:t>
                            </w:r>
                            <w:r w:rsidR="00F64571">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14B97DF9" w14:textId="77777777" w:rsidR="009974FC" w:rsidRPr="00035B13" w:rsidRDefault="009974FC" w:rsidP="009974FC">
                            <w:pPr>
                              <w:pStyle w:val="Listenabsatz"/>
                              <w:numPr>
                                <w:ilvl w:val="0"/>
                                <w:numId w:val="15"/>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2B226F42" w14:textId="77777777" w:rsidR="009974FC" w:rsidRDefault="009974FC" w:rsidP="009974FC">
                            <w:pPr>
                              <w:pStyle w:val="Listenabsatz"/>
                              <w:numPr>
                                <w:ilvl w:val="0"/>
                                <w:numId w:val="15"/>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6312FA7C" w14:textId="77777777" w:rsidR="009974FC" w:rsidRPr="00035B13" w:rsidRDefault="009974FC" w:rsidP="009974FC">
                            <w:pPr>
                              <w:pStyle w:val="Listenabsatz"/>
                              <w:numPr>
                                <w:ilvl w:val="0"/>
                                <w:numId w:val="15"/>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471A26C4" w14:textId="13A34E74" w:rsidR="00021AB1" w:rsidRPr="00CC7509" w:rsidRDefault="009974FC" w:rsidP="009974FC">
                            <w:pPr>
                              <w:rPr>
                                <w:rFonts w:ascii="Arial" w:hAnsi="Arial" w:cs="Arial"/>
                              </w:rPr>
                            </w:pPr>
                            <w:r>
                              <w:rPr>
                                <w:rFonts w:ascii="Arial" w:hAnsi="Arial" w:cs="Arial"/>
                              </w:rPr>
                              <w:t>Bitte beachten Sie</w:t>
                            </w:r>
                            <w:r w:rsidRPr="00035B13">
                              <w:rPr>
                                <w:rFonts w:ascii="Arial" w:hAnsi="Arial" w:cs="Arial"/>
                              </w:rPr>
                              <w:t xml:space="preserve">: In den </w:t>
                            </w:r>
                            <w:r w:rsidR="00F64571">
                              <w:rPr>
                                <w:rFonts w:ascii="Arial" w:hAnsi="Arial" w:cs="Arial"/>
                              </w:rPr>
                              <w:t>Vorlage</w:t>
                            </w:r>
                            <w:r w:rsidRPr="00035B13">
                              <w:rPr>
                                <w:rFonts w:ascii="Arial" w:hAnsi="Arial" w:cs="Arial"/>
                              </w:rPr>
                              <w:t>n wird einheitlich von „Kommune“ gesprochen. Damit meinen wir Gemeinden, Städte und Landkreise. Die für Sie zutreffende Beschreibung können Sie eigenständig ergänzen.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DFBA3" id="_x0000_t202" coordsize="21600,21600" o:spt="202" path="m,l,21600r21600,l21600,xe">
                <v:stroke joinstyle="miter"/>
                <v:path gradientshapeok="t" o:connecttype="rect"/>
              </v:shapetype>
              <v:shape id="Textfeld 2" o:spid="_x0000_s1026" type="#_x0000_t202" style="position:absolute;margin-left:-.4pt;margin-top:82.9pt;width:442.5pt;height:24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">
                <v:textbox>
                  <w:txbxContent>
                    <w:p w14:paraId="253CDC40" w14:textId="77777777" w:rsidR="009974FC" w:rsidRPr="00035B13" w:rsidRDefault="009974FC" w:rsidP="009974FC">
                      <w:pPr>
                        <w:rPr>
                          <w:rFonts w:ascii="Arial" w:hAnsi="Arial" w:cs="Arial"/>
                          <w:b/>
                          <w:bCs/>
                        </w:rPr>
                      </w:pPr>
                      <w:r w:rsidRPr="00035B13">
                        <w:rPr>
                          <w:rFonts w:ascii="Arial" w:hAnsi="Arial" w:cs="Arial"/>
                          <w:b/>
                          <w:bCs/>
                        </w:rPr>
                        <w:t>Anwendungshinweise:</w:t>
                      </w:r>
                    </w:p>
                    <w:p w14:paraId="2ADA5346" w14:textId="4B4BA6EB" w:rsidR="009974FC" w:rsidRPr="00035B13" w:rsidRDefault="009974FC" w:rsidP="009974FC">
                      <w:pPr>
                        <w:rPr>
                          <w:rFonts w:ascii="Arial" w:hAnsi="Arial" w:cs="Arial"/>
                          <w:b/>
                          <w:bCs/>
                        </w:rPr>
                      </w:pPr>
                      <w:r w:rsidRPr="00035B13">
                        <w:rPr>
                          <w:rFonts w:ascii="Arial" w:hAnsi="Arial" w:cs="Arial"/>
                          <w:b/>
                          <w:bCs/>
                        </w:rPr>
                        <w:t xml:space="preserve">Diese </w:t>
                      </w:r>
                      <w:r w:rsidR="00F64571">
                        <w:rPr>
                          <w:rFonts w:ascii="Arial" w:hAnsi="Arial" w:cs="Arial"/>
                          <w:b/>
                          <w:bCs/>
                        </w:rPr>
                        <w:t>Vorlage</w:t>
                      </w:r>
                      <w:r w:rsidRPr="00035B13">
                        <w:rPr>
                          <w:rFonts w:ascii="Arial" w:hAnsi="Arial" w:cs="Arial"/>
                          <w:b/>
                          <w:bCs/>
                        </w:rPr>
                        <w:t xml:space="preserve"> dient als Arbeitshilfe für hessische Kommunen und erhebt keinen Anspruch auf Vollständigkeit. Die Anwendung des Textes sowie einzelner Textauszüge sind hinsichtlich der lokalen Anforderungen zu überprüfen und bei Bedarf anzupassen.</w:t>
                      </w:r>
                    </w:p>
                    <w:p w14:paraId="14B97DF9" w14:textId="77777777" w:rsidR="009974FC" w:rsidRPr="00035B13" w:rsidRDefault="009974FC" w:rsidP="009974FC">
                      <w:pPr>
                        <w:pStyle w:val="Listenabsatz"/>
                        <w:numPr>
                          <w:ilvl w:val="0"/>
                          <w:numId w:val="15"/>
                        </w:numPr>
                        <w:rPr>
                          <w:rFonts w:ascii="Arial" w:hAnsi="Arial" w:cs="Arial"/>
                        </w:rPr>
                      </w:pPr>
                      <w:r w:rsidRPr="00035B13">
                        <w:rPr>
                          <w:rFonts w:ascii="Arial" w:hAnsi="Arial" w:cs="Arial"/>
                        </w:rPr>
                        <w:t>Optionale Textbausteine sind folgendermaßen</w:t>
                      </w:r>
                      <w:r w:rsidRPr="00035B13">
                        <w:rPr>
                          <w:rFonts w:ascii="Arial" w:hAnsi="Arial" w:cs="Arial"/>
                          <w:color w:val="218B68"/>
                        </w:rPr>
                        <w:t xml:space="preserve"> </w:t>
                      </w:r>
                      <w:r w:rsidRPr="00EB6553">
                        <w:rPr>
                          <w:rFonts w:ascii="Arial" w:hAnsi="Arial" w:cs="Arial"/>
                        </w:rPr>
                        <w:t xml:space="preserve">kursiv </w:t>
                      </w:r>
                      <w:r w:rsidRPr="00035B13">
                        <w:rPr>
                          <w:rFonts w:ascii="Arial" w:hAnsi="Arial" w:cs="Arial"/>
                        </w:rPr>
                        <w:t xml:space="preserve">gekennzeichnet: </w:t>
                      </w:r>
                      <w:r w:rsidRPr="00035B13">
                        <w:rPr>
                          <w:rFonts w:ascii="Arial" w:hAnsi="Arial" w:cs="Arial"/>
                          <w:i/>
                          <w:iCs/>
                        </w:rPr>
                        <w:t>[Optional] Beispieltext</w:t>
                      </w:r>
                      <w:r w:rsidRPr="00035B13">
                        <w:rPr>
                          <w:rFonts w:ascii="Arial" w:hAnsi="Arial" w:cs="Arial"/>
                        </w:rPr>
                        <w:t>.</w:t>
                      </w:r>
                    </w:p>
                    <w:p w14:paraId="2B226F42" w14:textId="77777777" w:rsidR="009974FC" w:rsidRDefault="009974FC" w:rsidP="009974FC">
                      <w:pPr>
                        <w:pStyle w:val="Listenabsatz"/>
                        <w:numPr>
                          <w:ilvl w:val="0"/>
                          <w:numId w:val="15"/>
                        </w:numPr>
                        <w:rPr>
                          <w:rFonts w:ascii="Arial" w:hAnsi="Arial" w:cs="Arial"/>
                        </w:rPr>
                      </w:pPr>
                      <w:r w:rsidRPr="00035B13">
                        <w:rPr>
                          <w:rFonts w:ascii="Arial" w:hAnsi="Arial" w:cs="Arial"/>
                        </w:rPr>
                        <w:t xml:space="preserve">Zu ergänzende Fülltexte und -wörter sind an einer </w:t>
                      </w:r>
                      <w:r w:rsidRPr="00035B13">
                        <w:rPr>
                          <w:rFonts w:ascii="Arial" w:hAnsi="Arial" w:cs="Arial"/>
                          <w:highlight w:val="yellow"/>
                        </w:rPr>
                        <w:t>gelben Markierung</w:t>
                      </w:r>
                      <w:r w:rsidRPr="00035B13">
                        <w:rPr>
                          <w:rFonts w:ascii="Arial" w:hAnsi="Arial" w:cs="Arial"/>
                        </w:rPr>
                        <w:t xml:space="preserve"> zu erkennen.</w:t>
                      </w:r>
                    </w:p>
                    <w:p w14:paraId="6312FA7C" w14:textId="77777777" w:rsidR="009974FC" w:rsidRPr="00035B13" w:rsidRDefault="009974FC" w:rsidP="009974FC">
                      <w:pPr>
                        <w:pStyle w:val="Listenabsatz"/>
                        <w:numPr>
                          <w:ilvl w:val="0"/>
                          <w:numId w:val="15"/>
                        </w:numPr>
                        <w:rPr>
                          <w:rFonts w:ascii="Arial" w:hAnsi="Arial" w:cs="Arial"/>
                        </w:rPr>
                      </w:pPr>
                      <w:r w:rsidRPr="00035B13">
                        <w:rPr>
                          <w:rFonts w:ascii="Arial" w:hAnsi="Arial" w:cs="Arial"/>
                        </w:rPr>
                        <w:t xml:space="preserve">Vorschläge zur </w:t>
                      </w:r>
                      <w:r>
                        <w:rPr>
                          <w:rFonts w:ascii="Arial" w:hAnsi="Arial" w:cs="Arial"/>
                        </w:rPr>
                        <w:t>Auswahl werden in eckigen Klammern dargestellt, z. B. „[Beispiel 1 / Beispiel 2 / usw.]“.</w:t>
                      </w:r>
                      <w:r w:rsidRPr="00035B13">
                        <w:rPr>
                          <w:rFonts w:ascii="Arial" w:hAnsi="Arial" w:cs="Arial"/>
                        </w:rPr>
                        <w:t xml:space="preserve"> Die Vorschläge können individuell angepasst werden.</w:t>
                      </w:r>
                    </w:p>
                    <w:p w14:paraId="471A26C4" w14:textId="13A34E74" w:rsidR="00021AB1" w:rsidRPr="00CC7509" w:rsidRDefault="009974FC" w:rsidP="009974FC">
                      <w:pPr>
                        <w:rPr>
                          <w:rFonts w:ascii="Arial" w:hAnsi="Arial" w:cs="Arial"/>
                        </w:rPr>
                      </w:pPr>
                      <w:r>
                        <w:rPr>
                          <w:rFonts w:ascii="Arial" w:hAnsi="Arial" w:cs="Arial"/>
                        </w:rPr>
                        <w:t>Bitte beachten Sie</w:t>
                      </w:r>
                      <w:r w:rsidRPr="00035B13">
                        <w:rPr>
                          <w:rFonts w:ascii="Arial" w:hAnsi="Arial" w:cs="Arial"/>
                        </w:rPr>
                        <w:t xml:space="preserve">: In den </w:t>
                      </w:r>
                      <w:r w:rsidR="00F64571">
                        <w:rPr>
                          <w:rFonts w:ascii="Arial" w:hAnsi="Arial" w:cs="Arial"/>
                        </w:rPr>
                        <w:t>Vorlage</w:t>
                      </w:r>
                      <w:r w:rsidRPr="00035B13">
                        <w:rPr>
                          <w:rFonts w:ascii="Arial" w:hAnsi="Arial" w:cs="Arial"/>
                        </w:rPr>
                        <w:t>n wird einheitlich von „Kommune“ gesprochen. Damit meinen wir Gemeinden, Städte und Landkreise. Die für Sie zutreffende Beschreibung können Sie eigenständig ergänzen.</w:t>
                      </w:r>
                    </w:p>
                  </w:txbxContent>
                </v:textbox>
                <w10:wrap type="square"/>
              </v:shape>
            </w:pict>
          </mc:Fallback>
        </mc:AlternateContent>
      </w:r>
      <w:r w:rsidR="005B4B7A" w:rsidRPr="00A131D1">
        <w:rPr>
          <w:rStyle w:val="Fett"/>
          <w:rFonts w:ascii="Arial" w:hAnsi="Arial" w:cs="Arial"/>
          <w:sz w:val="36"/>
          <w:szCs w:val="36"/>
        </w:rPr>
        <w:t>0</w:t>
      </w:r>
      <w:r w:rsidR="00FF622B" w:rsidRPr="00A131D1">
        <w:rPr>
          <w:rStyle w:val="Fett"/>
          <w:rFonts w:ascii="Arial" w:hAnsi="Arial" w:cs="Arial"/>
          <w:sz w:val="36"/>
          <w:szCs w:val="36"/>
        </w:rPr>
        <w:t>1</w:t>
      </w:r>
      <w:r w:rsidR="009B62E6">
        <w:rPr>
          <w:rStyle w:val="Fett"/>
          <w:rFonts w:ascii="Arial" w:hAnsi="Arial" w:cs="Arial"/>
          <w:sz w:val="36"/>
          <w:szCs w:val="36"/>
        </w:rPr>
        <w:t>0</w:t>
      </w:r>
      <w:r w:rsidR="005B4B7A" w:rsidRPr="00A131D1">
        <w:rPr>
          <w:rStyle w:val="Fett"/>
          <w:rFonts w:ascii="Arial" w:hAnsi="Arial" w:cs="Arial"/>
          <w:sz w:val="36"/>
          <w:szCs w:val="36"/>
        </w:rPr>
        <w:t>_</w:t>
      </w:r>
      <w:r w:rsidR="00F64571">
        <w:rPr>
          <w:rStyle w:val="Fett"/>
          <w:rFonts w:ascii="Arial" w:hAnsi="Arial" w:cs="Arial"/>
          <w:sz w:val="36"/>
          <w:szCs w:val="36"/>
        </w:rPr>
        <w:t>Vorlage</w:t>
      </w:r>
      <w:r w:rsidR="005B4B7A" w:rsidRPr="00A131D1">
        <w:rPr>
          <w:rStyle w:val="Fett"/>
          <w:rFonts w:ascii="Arial" w:hAnsi="Arial" w:cs="Arial"/>
          <w:sz w:val="36"/>
          <w:szCs w:val="36"/>
        </w:rPr>
        <w:t xml:space="preserve">: </w:t>
      </w:r>
      <w:r w:rsidR="0054470D" w:rsidRPr="00A131D1">
        <w:rPr>
          <w:rStyle w:val="Fett"/>
          <w:rFonts w:ascii="Arial" w:hAnsi="Arial" w:cs="Arial"/>
          <w:sz w:val="36"/>
          <w:szCs w:val="36"/>
        </w:rPr>
        <w:t xml:space="preserve">Ausschreibung </w:t>
      </w:r>
      <w:r w:rsidR="001F61E8" w:rsidRPr="00A131D1">
        <w:rPr>
          <w:rStyle w:val="Fett"/>
          <w:rFonts w:ascii="Arial" w:hAnsi="Arial" w:cs="Arial"/>
          <w:sz w:val="36"/>
          <w:szCs w:val="36"/>
        </w:rPr>
        <w:t xml:space="preserve">für </w:t>
      </w:r>
      <w:r w:rsidR="000003E6" w:rsidRPr="00A131D1">
        <w:rPr>
          <w:rStyle w:val="Fett"/>
          <w:rFonts w:ascii="Arial" w:hAnsi="Arial" w:cs="Arial"/>
          <w:sz w:val="36"/>
          <w:szCs w:val="36"/>
        </w:rPr>
        <w:t>Erhebungen</w:t>
      </w:r>
      <w:r w:rsidR="001F61E8" w:rsidRPr="00A131D1">
        <w:rPr>
          <w:rStyle w:val="Fett"/>
          <w:rFonts w:ascii="Arial" w:hAnsi="Arial" w:cs="Arial"/>
          <w:sz w:val="36"/>
          <w:szCs w:val="36"/>
        </w:rPr>
        <w:t xml:space="preserve"> und </w:t>
      </w:r>
      <w:r w:rsidR="000003E6" w:rsidRPr="00A131D1">
        <w:rPr>
          <w:rStyle w:val="Fett"/>
          <w:rFonts w:ascii="Arial" w:hAnsi="Arial" w:cs="Arial"/>
          <w:sz w:val="36"/>
          <w:szCs w:val="36"/>
        </w:rPr>
        <w:t xml:space="preserve">Befragungen </w:t>
      </w:r>
      <w:r w:rsidR="001F61E8" w:rsidRPr="00A131D1">
        <w:rPr>
          <w:rStyle w:val="Fett"/>
          <w:rFonts w:ascii="Arial" w:hAnsi="Arial" w:cs="Arial"/>
          <w:sz w:val="36"/>
          <w:szCs w:val="36"/>
        </w:rPr>
        <w:t>für einen nachhaltigen integrierten Mobilitätsplan</w:t>
      </w:r>
    </w:p>
    <w:p w14:paraId="2E76C4FD" w14:textId="3229131B" w:rsidR="00D7031B" w:rsidRPr="00A131D1" w:rsidRDefault="00D7031B" w:rsidP="006628CB">
      <w:pPr>
        <w:rPr>
          <w:rFonts w:ascii="Arial" w:hAnsi="Arial" w:cs="Arial"/>
        </w:rPr>
      </w:pPr>
    </w:p>
    <w:p w14:paraId="6CF9FBB9" w14:textId="77777777" w:rsidR="00157F87" w:rsidRPr="00A131D1" w:rsidRDefault="00157F87" w:rsidP="006007B1">
      <w:pPr>
        <w:rPr>
          <w:rFonts w:ascii="Arial" w:hAnsi="Arial" w:cs="Arial"/>
          <w:b/>
          <w:bCs/>
          <w:sz w:val="28"/>
          <w:szCs w:val="28"/>
        </w:rPr>
      </w:pPr>
      <w:bookmarkStart w:id="0" w:name="_Hlk183892485"/>
      <w:r w:rsidRPr="00A131D1">
        <w:rPr>
          <w:rFonts w:ascii="Arial" w:hAnsi="Arial" w:cs="Arial"/>
          <w:b/>
          <w:bCs/>
          <w:sz w:val="28"/>
          <w:szCs w:val="28"/>
        </w:rPr>
        <w:t xml:space="preserve">Ausgangslage </w:t>
      </w:r>
    </w:p>
    <w:p w14:paraId="4D3AE4D0" w14:textId="07A16A04" w:rsidR="00157F87" w:rsidRPr="00A131D1" w:rsidRDefault="00EC796D" w:rsidP="00157F87">
      <w:pPr>
        <w:rPr>
          <w:rFonts w:ascii="Arial" w:hAnsi="Arial" w:cs="Arial"/>
        </w:rPr>
      </w:pPr>
      <w:r w:rsidRPr="00A131D1">
        <w:rPr>
          <w:rFonts w:ascii="Arial" w:hAnsi="Arial" w:cs="Arial"/>
          <w:highlight w:val="yellow"/>
        </w:rPr>
        <w:t>Beschreibung der Kommune und der Rahmenbedingungen ergänzen</w:t>
      </w:r>
    </w:p>
    <w:p w14:paraId="5FB47C0E" w14:textId="77777777" w:rsidR="006007B1" w:rsidRPr="00A131D1" w:rsidRDefault="006007B1" w:rsidP="00157F87">
      <w:pPr>
        <w:rPr>
          <w:rFonts w:ascii="Arial" w:hAnsi="Arial" w:cs="Arial"/>
          <w:color w:val="218B68"/>
        </w:rPr>
      </w:pPr>
    </w:p>
    <w:bookmarkEnd w:id="0"/>
    <w:p w14:paraId="2603AFE1" w14:textId="77777777" w:rsidR="000003E6" w:rsidRPr="00A131D1" w:rsidRDefault="000003E6" w:rsidP="000003E6">
      <w:pPr>
        <w:rPr>
          <w:rFonts w:ascii="Arial" w:hAnsi="Arial" w:cs="Arial"/>
          <w:b/>
          <w:bCs/>
          <w:sz w:val="28"/>
          <w:szCs w:val="28"/>
        </w:rPr>
      </w:pPr>
      <w:r w:rsidRPr="00A131D1">
        <w:rPr>
          <w:rFonts w:ascii="Arial" w:hAnsi="Arial" w:cs="Arial"/>
          <w:b/>
          <w:bCs/>
          <w:sz w:val="28"/>
          <w:szCs w:val="28"/>
        </w:rPr>
        <w:t>Leistungsbausteine Erhebungen</w:t>
      </w:r>
    </w:p>
    <w:p w14:paraId="767F15F7" w14:textId="77777777" w:rsidR="000003E6" w:rsidRPr="00A131D1" w:rsidRDefault="000003E6" w:rsidP="000003E6">
      <w:pPr>
        <w:rPr>
          <w:rFonts w:ascii="Arial" w:hAnsi="Arial" w:cs="Arial"/>
          <w:b/>
          <w:bCs/>
          <w:sz w:val="24"/>
          <w:szCs w:val="24"/>
        </w:rPr>
      </w:pPr>
      <w:r w:rsidRPr="00A131D1">
        <w:rPr>
          <w:rFonts w:ascii="Arial" w:hAnsi="Arial" w:cs="Arial"/>
          <w:b/>
          <w:bCs/>
          <w:sz w:val="24"/>
          <w:szCs w:val="24"/>
        </w:rPr>
        <w:t xml:space="preserve">ÖPNV-Erhebungen </w:t>
      </w:r>
    </w:p>
    <w:p w14:paraId="047A8CA9" w14:textId="3843764D" w:rsidR="000003E6" w:rsidRPr="00A131D1" w:rsidRDefault="000003E6" w:rsidP="000003E6">
      <w:pPr>
        <w:rPr>
          <w:rFonts w:ascii="Arial" w:hAnsi="Arial" w:cs="Arial"/>
        </w:rPr>
      </w:pPr>
      <w:r w:rsidRPr="00A131D1">
        <w:rPr>
          <w:rFonts w:ascii="Arial" w:hAnsi="Arial" w:cs="Arial"/>
        </w:rPr>
        <w:t xml:space="preserve">Im Stadtgebiet sind Fahrgasterhebungen auf </w:t>
      </w:r>
      <w:r w:rsidRPr="00A131D1">
        <w:rPr>
          <w:rFonts w:ascii="Arial" w:hAnsi="Arial" w:cs="Arial"/>
          <w:highlight w:val="yellow"/>
        </w:rPr>
        <w:t>Anzahl</w:t>
      </w:r>
      <w:r w:rsidRPr="00A131D1">
        <w:rPr>
          <w:rFonts w:ascii="Arial" w:hAnsi="Arial" w:cs="Arial"/>
        </w:rPr>
        <w:t xml:space="preserve"> Buslinien </w:t>
      </w:r>
      <w:bookmarkStart w:id="1" w:name="_Hlk195260245"/>
      <w:r w:rsidR="005B41BB" w:rsidRPr="005B41BB">
        <w:rPr>
          <w:rFonts w:ascii="Arial" w:hAnsi="Arial" w:cs="Arial"/>
          <w:i/>
          <w:iCs/>
        </w:rPr>
        <w:t xml:space="preserve">[Optional] </w:t>
      </w:r>
      <w:r w:rsidRPr="005B41BB">
        <w:rPr>
          <w:rFonts w:ascii="Arial" w:hAnsi="Arial" w:cs="Arial"/>
          <w:i/>
          <w:iCs/>
        </w:rPr>
        <w:t>und</w:t>
      </w:r>
      <w:r w:rsidR="00F4715C" w:rsidRPr="005B41BB">
        <w:rPr>
          <w:rFonts w:ascii="Arial" w:hAnsi="Arial" w:cs="Arial"/>
          <w:i/>
          <w:iCs/>
        </w:rPr>
        <w:t xml:space="preserve"> </w:t>
      </w:r>
      <w:r w:rsidR="00F4715C" w:rsidRPr="005B41BB">
        <w:rPr>
          <w:rFonts w:ascii="Arial" w:hAnsi="Arial" w:cs="Arial"/>
          <w:i/>
          <w:iCs/>
          <w:highlight w:val="yellow"/>
        </w:rPr>
        <w:t xml:space="preserve">Anzahl </w:t>
      </w:r>
      <w:r w:rsidR="00F4715C" w:rsidRPr="005B41BB">
        <w:rPr>
          <w:rFonts w:ascii="Arial" w:hAnsi="Arial" w:cs="Arial"/>
          <w:i/>
          <w:iCs/>
        </w:rPr>
        <w:t xml:space="preserve">von weiteren Linienbündeln </w:t>
      </w:r>
      <w:r w:rsidR="005B41BB" w:rsidRPr="005B41BB">
        <w:rPr>
          <w:rFonts w:ascii="Arial" w:hAnsi="Arial" w:cs="Arial"/>
          <w:i/>
          <w:iCs/>
        </w:rPr>
        <w:t>[</w:t>
      </w:r>
      <w:r w:rsidR="00F4715C" w:rsidRPr="005B41BB">
        <w:rPr>
          <w:rFonts w:ascii="Arial" w:hAnsi="Arial" w:cs="Arial"/>
          <w:i/>
          <w:iCs/>
        </w:rPr>
        <w:t>z.</w:t>
      </w:r>
      <w:r w:rsidR="005B41BB" w:rsidRPr="005B41BB">
        <w:rPr>
          <w:rFonts w:ascii="Arial" w:hAnsi="Arial" w:cs="Arial"/>
          <w:i/>
          <w:iCs/>
        </w:rPr>
        <w:t xml:space="preserve"> </w:t>
      </w:r>
      <w:r w:rsidR="00F4715C" w:rsidRPr="005B41BB">
        <w:rPr>
          <w:rFonts w:ascii="Arial" w:hAnsi="Arial" w:cs="Arial"/>
          <w:i/>
          <w:iCs/>
        </w:rPr>
        <w:t xml:space="preserve">B. </w:t>
      </w:r>
      <w:r w:rsidRPr="005B41BB">
        <w:rPr>
          <w:rFonts w:ascii="Arial" w:hAnsi="Arial" w:cs="Arial"/>
          <w:i/>
          <w:iCs/>
        </w:rPr>
        <w:t>Straßenbahnlinien</w:t>
      </w:r>
      <w:r w:rsidR="005B41BB" w:rsidRPr="005B41BB">
        <w:rPr>
          <w:rFonts w:ascii="Arial" w:hAnsi="Arial" w:cs="Arial"/>
          <w:i/>
          <w:iCs/>
        </w:rPr>
        <w:t>]</w:t>
      </w:r>
      <w:r w:rsidRPr="00A131D1">
        <w:rPr>
          <w:rFonts w:ascii="Arial" w:hAnsi="Arial" w:cs="Arial"/>
        </w:rPr>
        <w:t xml:space="preserve"> </w:t>
      </w:r>
      <w:bookmarkEnd w:id="1"/>
      <w:r w:rsidRPr="00A131D1">
        <w:rPr>
          <w:rFonts w:ascii="Arial" w:hAnsi="Arial" w:cs="Arial"/>
        </w:rPr>
        <w:t xml:space="preserve">im Zeitbereich zwischen </w:t>
      </w:r>
      <w:r w:rsidRPr="00A131D1">
        <w:rPr>
          <w:rFonts w:ascii="Arial" w:hAnsi="Arial" w:cs="Arial"/>
          <w:highlight w:val="yellow"/>
        </w:rPr>
        <w:t>Angabe Zeitraum</w:t>
      </w:r>
      <w:r w:rsidRPr="00A131D1">
        <w:rPr>
          <w:rFonts w:ascii="Arial" w:hAnsi="Arial" w:cs="Arial"/>
        </w:rPr>
        <w:t xml:space="preserve"> Uhr</w:t>
      </w:r>
      <w:r w:rsidRPr="00A131D1">
        <w:rPr>
          <w:rFonts w:ascii="Arial" w:hAnsi="Arial" w:cs="Arial"/>
          <w:color w:val="218B68"/>
        </w:rPr>
        <w:t xml:space="preserve"> </w:t>
      </w:r>
      <w:r w:rsidR="005B41BB" w:rsidRPr="008E4389">
        <w:rPr>
          <w:rFonts w:ascii="Arial" w:hAnsi="Arial" w:cs="Arial"/>
          <w:color w:val="000000" w:themeColor="text1"/>
        </w:rPr>
        <w:t>[</w:t>
      </w:r>
      <w:r w:rsidRPr="008E4389">
        <w:rPr>
          <w:rFonts w:ascii="Arial" w:hAnsi="Arial" w:cs="Arial"/>
        </w:rPr>
        <w:t xml:space="preserve">werktags / </w:t>
      </w:r>
      <w:r w:rsidR="005B41BB" w:rsidRPr="008E4389">
        <w:rPr>
          <w:rFonts w:ascii="Arial" w:hAnsi="Arial" w:cs="Arial"/>
        </w:rPr>
        <w:t xml:space="preserve">am </w:t>
      </w:r>
      <w:r w:rsidRPr="008E4389">
        <w:rPr>
          <w:rFonts w:ascii="Arial" w:hAnsi="Arial" w:cs="Arial"/>
        </w:rPr>
        <w:t>Wochenende</w:t>
      </w:r>
      <w:r w:rsidR="008E4389" w:rsidRPr="008E4389">
        <w:rPr>
          <w:rFonts w:ascii="Arial" w:hAnsi="Arial" w:cs="Arial"/>
        </w:rPr>
        <w:t>]</w:t>
      </w:r>
      <w:r w:rsidRPr="00A131D1">
        <w:rPr>
          <w:rFonts w:ascii="Arial" w:hAnsi="Arial" w:cs="Arial"/>
          <w:i/>
          <w:iCs/>
        </w:rPr>
        <w:t xml:space="preserve"> </w:t>
      </w:r>
      <w:r w:rsidRPr="00A131D1">
        <w:rPr>
          <w:rFonts w:ascii="Arial" w:hAnsi="Arial" w:cs="Arial"/>
        </w:rPr>
        <w:t xml:space="preserve">durchzuführen. Zu ermitteln sind aktuelle Zahlen zur Besetzung und Auslastung der Busse </w:t>
      </w:r>
      <w:r w:rsidR="008E4389" w:rsidRPr="008E4389">
        <w:rPr>
          <w:rFonts w:ascii="Arial" w:hAnsi="Arial" w:cs="Arial"/>
          <w:i/>
          <w:iCs/>
        </w:rPr>
        <w:t xml:space="preserve">[Optional] </w:t>
      </w:r>
      <w:r w:rsidR="005878F7" w:rsidRPr="008E4389">
        <w:rPr>
          <w:rFonts w:ascii="Arial" w:hAnsi="Arial" w:cs="Arial"/>
          <w:i/>
          <w:iCs/>
        </w:rPr>
        <w:t xml:space="preserve">und von weiteren Linienfahrzeugen </w:t>
      </w:r>
      <w:r w:rsidR="008E4389" w:rsidRPr="008E4389">
        <w:rPr>
          <w:rFonts w:ascii="Arial" w:hAnsi="Arial" w:cs="Arial"/>
          <w:i/>
          <w:iCs/>
        </w:rPr>
        <w:t>[</w:t>
      </w:r>
      <w:r w:rsidR="005878F7" w:rsidRPr="008E4389">
        <w:rPr>
          <w:rFonts w:ascii="Arial" w:hAnsi="Arial" w:cs="Arial"/>
          <w:i/>
          <w:iCs/>
        </w:rPr>
        <w:t>z.</w:t>
      </w:r>
      <w:r w:rsidR="008E4389" w:rsidRPr="008E4389">
        <w:rPr>
          <w:rFonts w:ascii="Arial" w:hAnsi="Arial" w:cs="Arial"/>
          <w:i/>
          <w:iCs/>
        </w:rPr>
        <w:t xml:space="preserve"> </w:t>
      </w:r>
      <w:r w:rsidR="005878F7" w:rsidRPr="008E4389">
        <w:rPr>
          <w:rFonts w:ascii="Arial" w:hAnsi="Arial" w:cs="Arial"/>
          <w:i/>
          <w:iCs/>
        </w:rPr>
        <w:t>B. Straßenbahnen</w:t>
      </w:r>
      <w:r w:rsidR="008E4389" w:rsidRPr="008E4389">
        <w:rPr>
          <w:rFonts w:ascii="Arial" w:hAnsi="Arial" w:cs="Arial"/>
          <w:i/>
          <w:iCs/>
        </w:rPr>
        <w:t>].</w:t>
      </w:r>
    </w:p>
    <w:p w14:paraId="6C72E078" w14:textId="414F237D" w:rsidR="000003E6" w:rsidRPr="00A131D1" w:rsidRDefault="000003E6" w:rsidP="000003E6">
      <w:pPr>
        <w:rPr>
          <w:rFonts w:ascii="Arial" w:hAnsi="Arial" w:cs="Arial"/>
        </w:rPr>
      </w:pPr>
      <w:r w:rsidRPr="00A131D1">
        <w:rPr>
          <w:rFonts w:ascii="Arial" w:hAnsi="Arial" w:cs="Arial"/>
        </w:rPr>
        <w:t>Ein entsprechendes Erhebungskonzept für den Busverkehr</w:t>
      </w:r>
      <w:r w:rsidR="00EF1D7D">
        <w:rPr>
          <w:rFonts w:ascii="Arial" w:hAnsi="Arial" w:cs="Arial"/>
        </w:rPr>
        <w:t xml:space="preserve"> </w:t>
      </w:r>
      <w:r w:rsidR="00EF1D7D" w:rsidRPr="005B41BB">
        <w:rPr>
          <w:rFonts w:ascii="Arial" w:hAnsi="Arial" w:cs="Arial"/>
          <w:i/>
          <w:iCs/>
        </w:rPr>
        <w:t xml:space="preserve">[Optional] </w:t>
      </w:r>
      <w:r w:rsidRPr="00EF1D7D">
        <w:rPr>
          <w:rFonts w:ascii="Arial" w:hAnsi="Arial" w:cs="Arial"/>
          <w:i/>
          <w:iCs/>
        </w:rPr>
        <w:t xml:space="preserve">sowie wie </w:t>
      </w:r>
      <w:r w:rsidR="005878F7" w:rsidRPr="00EF1D7D">
        <w:rPr>
          <w:rFonts w:ascii="Arial" w:hAnsi="Arial" w:cs="Arial"/>
          <w:i/>
          <w:iCs/>
        </w:rPr>
        <w:t>von weiteren ÖPNV-Verkehren</w:t>
      </w:r>
      <w:r w:rsidR="005878F7" w:rsidRPr="00A131D1">
        <w:rPr>
          <w:rFonts w:ascii="Arial" w:hAnsi="Arial" w:cs="Arial"/>
          <w:i/>
          <w:iCs/>
        </w:rPr>
        <w:t xml:space="preserve"> </w:t>
      </w:r>
      <w:r w:rsidR="00EF1D7D" w:rsidRPr="00EF1D7D">
        <w:rPr>
          <w:rFonts w:ascii="Arial" w:hAnsi="Arial" w:cs="Arial"/>
          <w:i/>
          <w:iCs/>
        </w:rPr>
        <w:t>[z.B.</w:t>
      </w:r>
      <w:r w:rsidR="005878F7" w:rsidRPr="00EF1D7D">
        <w:rPr>
          <w:rFonts w:ascii="Arial" w:hAnsi="Arial" w:cs="Arial"/>
          <w:i/>
          <w:iCs/>
        </w:rPr>
        <w:t xml:space="preserve"> </w:t>
      </w:r>
      <w:r w:rsidRPr="00EF1D7D">
        <w:rPr>
          <w:rFonts w:ascii="Arial" w:hAnsi="Arial" w:cs="Arial"/>
          <w:i/>
          <w:iCs/>
        </w:rPr>
        <w:t>für den Straßenbahnverkehr</w:t>
      </w:r>
      <w:r w:rsidR="00EF1D7D" w:rsidRPr="00EF1D7D">
        <w:rPr>
          <w:rFonts w:ascii="Arial" w:hAnsi="Arial" w:cs="Arial"/>
          <w:i/>
          <w:iCs/>
        </w:rPr>
        <w:t>]</w:t>
      </w:r>
      <w:r w:rsidRPr="00A131D1">
        <w:rPr>
          <w:rFonts w:ascii="Arial" w:hAnsi="Arial" w:cs="Arial"/>
        </w:rPr>
        <w:t xml:space="preserve"> ist zu entwickeln und mit dem Auftraggeber abzustimmen. Im Angebot soll das Honorar inklusive der Kosten für den Einsatz von Personal zur Durchführung der Erhebungen (Erhebungskosten) angegeben werden. Die Anforderungen des Datenschutzes sind dabei einzuhalten.</w:t>
      </w:r>
    </w:p>
    <w:p w14:paraId="3E94B406" w14:textId="77777777" w:rsidR="00EF1D7D" w:rsidRDefault="00EF1D7D" w:rsidP="000003E6">
      <w:pPr>
        <w:rPr>
          <w:rFonts w:ascii="Arial" w:hAnsi="Arial" w:cs="Arial"/>
        </w:rPr>
      </w:pPr>
    </w:p>
    <w:p w14:paraId="2E71652D" w14:textId="77777777" w:rsidR="00EF1D7D" w:rsidRDefault="00EF1D7D" w:rsidP="000003E6">
      <w:pPr>
        <w:rPr>
          <w:rFonts w:ascii="Arial" w:hAnsi="Arial" w:cs="Arial"/>
        </w:rPr>
      </w:pPr>
    </w:p>
    <w:p w14:paraId="5F5F1605" w14:textId="77777777" w:rsidR="00EF1D7D" w:rsidRPr="00A131D1" w:rsidRDefault="00EF1D7D" w:rsidP="000003E6">
      <w:pPr>
        <w:rPr>
          <w:rFonts w:ascii="Arial" w:hAnsi="Arial" w:cs="Arial"/>
        </w:rPr>
      </w:pPr>
    </w:p>
    <w:p w14:paraId="241B149D" w14:textId="77777777" w:rsidR="000003E6" w:rsidRPr="00A131D1" w:rsidRDefault="000003E6" w:rsidP="000003E6">
      <w:pPr>
        <w:rPr>
          <w:rFonts w:ascii="Arial" w:hAnsi="Arial" w:cs="Arial"/>
          <w:b/>
          <w:bCs/>
          <w:sz w:val="24"/>
          <w:szCs w:val="24"/>
        </w:rPr>
      </w:pPr>
      <w:r w:rsidRPr="00A131D1">
        <w:rPr>
          <w:rFonts w:ascii="Arial" w:hAnsi="Arial" w:cs="Arial"/>
          <w:b/>
          <w:bCs/>
          <w:sz w:val="24"/>
          <w:szCs w:val="24"/>
        </w:rPr>
        <w:lastRenderedPageBreak/>
        <w:t>Verkehrszählungen</w:t>
      </w:r>
    </w:p>
    <w:p w14:paraId="3DF29B35" w14:textId="019394FB" w:rsidR="000003E6" w:rsidRPr="00A131D1" w:rsidRDefault="000003E6" w:rsidP="000003E6">
      <w:pPr>
        <w:rPr>
          <w:rFonts w:ascii="Arial" w:hAnsi="Arial" w:cs="Arial"/>
        </w:rPr>
      </w:pPr>
      <w:r w:rsidRPr="00A131D1">
        <w:rPr>
          <w:rFonts w:ascii="Arial" w:hAnsi="Arial" w:cs="Arial"/>
        </w:rPr>
        <w:t xml:space="preserve">Über Verkehrszählungen sollen aktuelle Verkehrsdaten gewonnen werden. Im Angebot sollen bis zu </w:t>
      </w:r>
      <w:r w:rsidRPr="00A131D1">
        <w:rPr>
          <w:rFonts w:ascii="Arial" w:hAnsi="Arial" w:cs="Arial"/>
          <w:highlight w:val="yellow"/>
        </w:rPr>
        <w:t>Anzahl</w:t>
      </w:r>
      <w:r w:rsidRPr="00A131D1">
        <w:rPr>
          <w:rFonts w:ascii="Arial" w:hAnsi="Arial" w:cs="Arial"/>
        </w:rPr>
        <w:t xml:space="preserve"> Zählstellen angeboten werden. Dabei ist zu unterscheiden in Knotenstromzählungen, Querschnittszählungen und Zählstellen zur Fahrzeugverfolgung mit Kennzeichenerfassung. Die Erhebungen sollen jeweils über 24 Stunden am Werktag (Di., Mi. oder Do.) außerhalb von Ferien bzw. Feiertagen durch geeignete technische Systeme durchgeführt werden.</w:t>
      </w:r>
    </w:p>
    <w:p w14:paraId="1F3927BB" w14:textId="3A7AA93A" w:rsidR="000003E6" w:rsidRPr="00A131D1" w:rsidRDefault="000003E6" w:rsidP="000003E6">
      <w:pPr>
        <w:rPr>
          <w:rFonts w:ascii="Arial" w:hAnsi="Arial" w:cs="Arial"/>
        </w:rPr>
      </w:pPr>
      <w:r w:rsidRPr="00A131D1">
        <w:rPr>
          <w:rFonts w:ascii="Arial" w:hAnsi="Arial" w:cs="Arial"/>
        </w:rPr>
        <w:t>Ein Vorschlag für die Standorte ist mit dem Angebot zu unterbreiten. Neben dem Kfz-Verkehr, unterschieden nach Pkw, Schwerverkehr (&gt; 3,5 t), Bus und Motorrad soll auch der Radverkehr sowie der Fußverkehr in den Erhebungen berücksichtigt werden. Die Ergebnisse der Erhebungen sind anschaulich darzustellen.</w:t>
      </w:r>
    </w:p>
    <w:p w14:paraId="6EB604DA" w14:textId="77777777" w:rsidR="000003E6" w:rsidRPr="00A131D1" w:rsidRDefault="000003E6" w:rsidP="000003E6">
      <w:pPr>
        <w:rPr>
          <w:rFonts w:ascii="Arial" w:hAnsi="Arial" w:cs="Arial"/>
        </w:rPr>
      </w:pPr>
      <w:r w:rsidRPr="00A131D1">
        <w:rPr>
          <w:rFonts w:ascii="Arial" w:hAnsi="Arial" w:cs="Arial"/>
        </w:rPr>
        <w:t>Die Kosten für zusätzliche Zählstellen sollen optional angegeben werden (Knotenpunkte, Querschnitte).</w:t>
      </w:r>
    </w:p>
    <w:p w14:paraId="57E509D1" w14:textId="77777777" w:rsidR="000003E6" w:rsidRPr="00A131D1" w:rsidRDefault="000003E6" w:rsidP="000003E6">
      <w:pPr>
        <w:rPr>
          <w:rFonts w:ascii="Arial" w:hAnsi="Arial" w:cs="Arial"/>
        </w:rPr>
      </w:pPr>
    </w:p>
    <w:p w14:paraId="08B6830D" w14:textId="77777777" w:rsidR="000003E6" w:rsidRPr="00A131D1" w:rsidRDefault="000003E6" w:rsidP="000003E6">
      <w:pPr>
        <w:rPr>
          <w:rFonts w:ascii="Arial" w:hAnsi="Arial" w:cs="Arial"/>
          <w:b/>
          <w:bCs/>
          <w:sz w:val="24"/>
          <w:szCs w:val="24"/>
        </w:rPr>
      </w:pPr>
      <w:r w:rsidRPr="00A131D1">
        <w:rPr>
          <w:rFonts w:ascii="Arial" w:hAnsi="Arial" w:cs="Arial"/>
          <w:b/>
          <w:bCs/>
          <w:sz w:val="24"/>
          <w:szCs w:val="24"/>
        </w:rPr>
        <w:t>Erhebungen ruhender Verkehr</w:t>
      </w:r>
    </w:p>
    <w:p w14:paraId="5CCE4151" w14:textId="04AE9A60" w:rsidR="000003E6" w:rsidRPr="00A131D1" w:rsidRDefault="000003E6" w:rsidP="000003E6">
      <w:pPr>
        <w:rPr>
          <w:rFonts w:ascii="Arial" w:hAnsi="Arial" w:cs="Arial"/>
        </w:rPr>
      </w:pPr>
      <w:r w:rsidRPr="00A131D1">
        <w:rPr>
          <w:rFonts w:ascii="Arial" w:hAnsi="Arial" w:cs="Arial"/>
        </w:rPr>
        <w:t xml:space="preserve">Für die Ausarbeitung eines Parkraumkonzeptes ist im Rahmen der Bestandsaufnahme das </w:t>
      </w:r>
      <w:r w:rsidR="008E4389" w:rsidRPr="008E4389">
        <w:rPr>
          <w:rFonts w:ascii="Arial" w:hAnsi="Arial" w:cs="Arial"/>
        </w:rPr>
        <w:t>[</w:t>
      </w:r>
      <w:r w:rsidRPr="008E4389">
        <w:rPr>
          <w:rFonts w:ascii="Arial" w:hAnsi="Arial" w:cs="Arial"/>
        </w:rPr>
        <w:t>öffentlich</w:t>
      </w:r>
      <w:r w:rsidR="008E4389" w:rsidRPr="008E4389">
        <w:rPr>
          <w:rFonts w:ascii="Arial" w:hAnsi="Arial" w:cs="Arial"/>
        </w:rPr>
        <w:t>]</w:t>
      </w:r>
      <w:r w:rsidRPr="00A131D1">
        <w:rPr>
          <w:rFonts w:ascii="Arial" w:hAnsi="Arial" w:cs="Arial"/>
          <w:i/>
          <w:iCs/>
          <w:color w:val="218B68"/>
        </w:rPr>
        <w:t xml:space="preserve"> </w:t>
      </w:r>
      <w:r w:rsidRPr="00A131D1">
        <w:rPr>
          <w:rFonts w:ascii="Arial" w:hAnsi="Arial" w:cs="Arial"/>
        </w:rPr>
        <w:t>zugängliche Parkraumangebot für P</w:t>
      </w:r>
      <w:r w:rsidR="008E4389">
        <w:rPr>
          <w:rFonts w:ascii="Arial" w:hAnsi="Arial" w:cs="Arial"/>
        </w:rPr>
        <w:t>kw</w:t>
      </w:r>
      <w:r w:rsidRPr="00A131D1">
        <w:rPr>
          <w:rFonts w:ascii="Arial" w:hAnsi="Arial" w:cs="Arial"/>
        </w:rPr>
        <w:t xml:space="preserve"> </w:t>
      </w:r>
      <w:r w:rsidR="0032396C" w:rsidRPr="00A131D1">
        <w:rPr>
          <w:rFonts w:ascii="Arial" w:hAnsi="Arial" w:cs="Arial"/>
        </w:rPr>
        <w:t xml:space="preserve">in </w:t>
      </w:r>
      <w:r w:rsidR="0032396C" w:rsidRPr="00A131D1">
        <w:rPr>
          <w:rFonts w:ascii="Arial" w:hAnsi="Arial" w:cs="Arial"/>
          <w:highlight w:val="yellow"/>
        </w:rPr>
        <w:t>Angabe Gebiet</w:t>
      </w:r>
      <w:r w:rsidRPr="00A131D1">
        <w:rPr>
          <w:rFonts w:ascii="Arial" w:hAnsi="Arial" w:cs="Arial"/>
        </w:rPr>
        <w:t xml:space="preserve"> </w:t>
      </w:r>
      <w:r w:rsidR="008E4389" w:rsidRPr="008E4389">
        <w:rPr>
          <w:rFonts w:ascii="Arial" w:hAnsi="Arial" w:cs="Arial"/>
        </w:rPr>
        <w:t>[</w:t>
      </w:r>
      <w:r w:rsidR="0032396C" w:rsidRPr="008E4389">
        <w:rPr>
          <w:rFonts w:ascii="Arial" w:hAnsi="Arial" w:cs="Arial"/>
        </w:rPr>
        <w:t>z.</w:t>
      </w:r>
      <w:r w:rsidR="008E4389" w:rsidRPr="008E4389">
        <w:rPr>
          <w:rFonts w:ascii="Arial" w:hAnsi="Arial" w:cs="Arial"/>
        </w:rPr>
        <w:t xml:space="preserve"> </w:t>
      </w:r>
      <w:r w:rsidR="0032396C" w:rsidRPr="008E4389">
        <w:rPr>
          <w:rFonts w:ascii="Arial" w:hAnsi="Arial" w:cs="Arial"/>
        </w:rPr>
        <w:t xml:space="preserve">B. im </w:t>
      </w:r>
      <w:r w:rsidRPr="008E4389">
        <w:rPr>
          <w:rFonts w:ascii="Arial" w:hAnsi="Arial" w:cs="Arial"/>
        </w:rPr>
        <w:t>Innenstadtbereich / in den Stadtteilen</w:t>
      </w:r>
      <w:r w:rsidR="001A4DFF" w:rsidRPr="008E4389">
        <w:rPr>
          <w:rFonts w:ascii="Arial" w:hAnsi="Arial" w:cs="Arial"/>
        </w:rPr>
        <w:t xml:space="preserve"> X</w:t>
      </w:r>
      <w:r w:rsidRPr="008E4389">
        <w:rPr>
          <w:rFonts w:ascii="Arial" w:hAnsi="Arial" w:cs="Arial"/>
        </w:rPr>
        <w:t xml:space="preserve"> / an den Bahnhöfen / in Gewerbegebieten</w:t>
      </w:r>
      <w:r w:rsidR="008E4389" w:rsidRPr="008E4389">
        <w:rPr>
          <w:rFonts w:ascii="Arial" w:hAnsi="Arial" w:cs="Arial"/>
        </w:rPr>
        <w:t>]</w:t>
      </w:r>
      <w:r w:rsidRPr="00A131D1">
        <w:rPr>
          <w:rFonts w:ascii="Arial" w:hAnsi="Arial" w:cs="Arial"/>
        </w:rPr>
        <w:t xml:space="preserve"> zu erfassen und zu kartieren. </w:t>
      </w:r>
    </w:p>
    <w:p w14:paraId="6FACB815" w14:textId="56EB58A4" w:rsidR="000003E6" w:rsidRPr="00A131D1" w:rsidRDefault="000003E6" w:rsidP="000003E6">
      <w:pPr>
        <w:rPr>
          <w:rFonts w:ascii="Arial" w:hAnsi="Arial" w:cs="Arial"/>
          <w:i/>
          <w:iCs/>
          <w:color w:val="218B68"/>
        </w:rPr>
      </w:pPr>
      <w:r w:rsidRPr="00A131D1">
        <w:rPr>
          <w:rFonts w:ascii="Arial" w:hAnsi="Arial" w:cs="Arial"/>
        </w:rPr>
        <w:t>Erfass</w:t>
      </w:r>
      <w:r w:rsidR="008E4389">
        <w:rPr>
          <w:rFonts w:ascii="Arial" w:hAnsi="Arial" w:cs="Arial"/>
        </w:rPr>
        <w:t>t</w:t>
      </w:r>
      <w:r w:rsidRPr="00A131D1">
        <w:rPr>
          <w:rFonts w:ascii="Arial" w:hAnsi="Arial" w:cs="Arial"/>
        </w:rPr>
        <w:t xml:space="preserve"> werden soll die Parkdauer der abgestellten Fahrzeuge, die Auslastung der Stellplätze im Tagesgang und die bestehenden Regelungen zur Parkdauer und der Parkgebühr. Formen der Bevorrechtigung einzelner Gruppen der Nutzerinnen und Nutzer (z. B. Parken der Anwohnerinnen und Anwohner, Lastenräder, E-Ladeparkplätze) sind ebenfalls aufzunehmen</w:t>
      </w:r>
      <w:r w:rsidRPr="00A131D1">
        <w:rPr>
          <w:rFonts w:ascii="Arial" w:hAnsi="Arial" w:cs="Arial"/>
          <w:i/>
          <w:iCs/>
          <w:color w:val="218B68"/>
        </w:rPr>
        <w:t xml:space="preserve">. </w:t>
      </w:r>
    </w:p>
    <w:p w14:paraId="501F00E7" w14:textId="41E476BA" w:rsidR="000003E6" w:rsidRPr="00A131D1" w:rsidRDefault="000003E6" w:rsidP="000003E6">
      <w:pPr>
        <w:rPr>
          <w:rFonts w:ascii="Arial" w:hAnsi="Arial" w:cs="Arial"/>
        </w:rPr>
      </w:pPr>
      <w:r w:rsidRPr="00A131D1">
        <w:rPr>
          <w:rFonts w:ascii="Arial" w:hAnsi="Arial" w:cs="Arial"/>
        </w:rPr>
        <w:t xml:space="preserve">Die Parkraumerhebungen sind an repräsentativen Wochentagen (Di., Mi. oder Do.) außerhalb der Schulferien durchzuführen. Dabei ist die Belegung der Stellplätze im öffentlichen Straßenraum im Tageszeitraum zwischen </w:t>
      </w:r>
      <w:r w:rsidRPr="00A131D1">
        <w:rPr>
          <w:rFonts w:ascii="Arial" w:hAnsi="Arial" w:cs="Arial"/>
          <w:highlight w:val="yellow"/>
        </w:rPr>
        <w:t>Angabe Zeitraum</w:t>
      </w:r>
      <w:r w:rsidRPr="00A131D1">
        <w:rPr>
          <w:rFonts w:ascii="Arial" w:hAnsi="Arial" w:cs="Arial"/>
          <w:color w:val="218B68"/>
        </w:rPr>
        <w:t xml:space="preserve"> </w:t>
      </w:r>
      <w:r w:rsidRPr="00A131D1">
        <w:rPr>
          <w:rFonts w:ascii="Arial" w:hAnsi="Arial" w:cs="Arial"/>
        </w:rPr>
        <w:t>Uhr</w:t>
      </w:r>
      <w:r w:rsidRPr="00A131D1">
        <w:rPr>
          <w:rFonts w:ascii="Arial" w:hAnsi="Arial" w:cs="Arial"/>
          <w:color w:val="218B68"/>
        </w:rPr>
        <w:t xml:space="preserve"> </w:t>
      </w:r>
      <w:r w:rsidRPr="00A131D1">
        <w:rPr>
          <w:rFonts w:ascii="Arial" w:hAnsi="Arial" w:cs="Arial"/>
        </w:rPr>
        <w:t>zu erfassen. Bei der Kennzeichenerfassung sollen Pkw, Bus, Lkw, Sonderfahrzeuge und Krafträder unterschieden werden. Die Anforderungen des Datenschutzes sind dabei einzuhalten.</w:t>
      </w:r>
    </w:p>
    <w:p w14:paraId="507280BF" w14:textId="77777777" w:rsidR="000003E6" w:rsidRPr="00A131D1" w:rsidRDefault="000003E6" w:rsidP="000003E6">
      <w:pPr>
        <w:rPr>
          <w:rFonts w:ascii="Arial" w:hAnsi="Arial" w:cs="Arial"/>
        </w:rPr>
      </w:pPr>
      <w:r w:rsidRPr="00A131D1">
        <w:rPr>
          <w:rFonts w:ascii="Arial" w:hAnsi="Arial" w:cs="Arial"/>
        </w:rPr>
        <w:t>Als Ergebnis der Auswertung sind straßen- und gebietsbezogene Belegungsganglinien, Stellplatzumschlag, Stellplatzauslastung, Parkdauerverteilung sowie die Aufteilung der Parkraumnutzung auf die einzelnen Nachfragegruppen Bewohnerinnen und Bewohner, Berufstätige, Kundschaft und Besucherinnen und Besucher, abgeleitet aus Parkbeginn und Dauer der Parkvorgänge, tabellarisch und grafisch darzustellen.</w:t>
      </w:r>
    </w:p>
    <w:p w14:paraId="53C20FA1" w14:textId="1F1F1A77" w:rsidR="000003E6" w:rsidRPr="00A131D1" w:rsidRDefault="000003E6" w:rsidP="000003E6">
      <w:pPr>
        <w:rPr>
          <w:rFonts w:ascii="Arial" w:hAnsi="Arial" w:cs="Arial"/>
        </w:rPr>
      </w:pPr>
      <w:r w:rsidRPr="00A131D1">
        <w:rPr>
          <w:rFonts w:ascii="Arial" w:hAnsi="Arial" w:cs="Arial"/>
        </w:rPr>
        <w:t xml:space="preserve">Die genaue Abgrenzung des Untersuchungsraumes sowie die Anzahl der </w:t>
      </w:r>
      <w:proofErr w:type="gramStart"/>
      <w:r w:rsidRPr="00A131D1">
        <w:rPr>
          <w:rFonts w:ascii="Arial" w:hAnsi="Arial" w:cs="Arial"/>
        </w:rPr>
        <w:t>zu erhebenden öffentlichen Stellplätze</w:t>
      </w:r>
      <w:proofErr w:type="gramEnd"/>
      <w:r w:rsidRPr="00A131D1">
        <w:rPr>
          <w:rFonts w:ascii="Arial" w:hAnsi="Arial" w:cs="Arial"/>
        </w:rPr>
        <w:t xml:space="preserve"> ist mit dem Auftraggeber abzustimmen. Im Angebot sollen die Kosten für die Erhebung und Auswertung von insgesamt </w:t>
      </w:r>
      <w:r w:rsidRPr="00A131D1">
        <w:rPr>
          <w:rFonts w:ascii="Arial" w:hAnsi="Arial" w:cs="Arial"/>
          <w:highlight w:val="yellow"/>
        </w:rPr>
        <w:t>Anzahl</w:t>
      </w:r>
      <w:r w:rsidRPr="00A131D1">
        <w:rPr>
          <w:rFonts w:ascii="Arial" w:hAnsi="Arial" w:cs="Arial"/>
        </w:rPr>
        <w:t xml:space="preserve"> öffentlichen Stellplätzen ausgewiesen werden.</w:t>
      </w:r>
    </w:p>
    <w:p w14:paraId="56DE7113" w14:textId="71DB2ED9" w:rsidR="000003E6" w:rsidRPr="00A131D1" w:rsidRDefault="000003E6" w:rsidP="000003E6">
      <w:pPr>
        <w:rPr>
          <w:rFonts w:ascii="Arial" w:hAnsi="Arial" w:cs="Arial"/>
          <w:i/>
          <w:iCs/>
        </w:rPr>
      </w:pPr>
      <w:r w:rsidRPr="00A131D1">
        <w:rPr>
          <w:rFonts w:ascii="Arial" w:hAnsi="Arial" w:cs="Arial"/>
          <w:i/>
          <w:iCs/>
        </w:rPr>
        <w:t xml:space="preserve">[Optional] </w:t>
      </w:r>
      <w:proofErr w:type="gramStart"/>
      <w:r w:rsidRPr="00A131D1">
        <w:rPr>
          <w:rFonts w:ascii="Arial" w:hAnsi="Arial" w:cs="Arial"/>
          <w:i/>
          <w:iCs/>
        </w:rPr>
        <w:t>Erhoben</w:t>
      </w:r>
      <w:proofErr w:type="gramEnd"/>
      <w:r w:rsidRPr="00A131D1">
        <w:rPr>
          <w:rFonts w:ascii="Arial" w:hAnsi="Arial" w:cs="Arial"/>
          <w:i/>
          <w:iCs/>
        </w:rPr>
        <w:t xml:space="preserve"> werden sollen </w:t>
      </w:r>
      <w:r w:rsidRPr="00A131D1">
        <w:rPr>
          <w:rFonts w:ascii="Arial" w:hAnsi="Arial" w:cs="Arial"/>
          <w:i/>
          <w:iCs/>
          <w:highlight w:val="yellow"/>
        </w:rPr>
        <w:t>Anzahl</w:t>
      </w:r>
      <w:r w:rsidRPr="00A131D1">
        <w:rPr>
          <w:rFonts w:ascii="Arial" w:hAnsi="Arial" w:cs="Arial"/>
          <w:i/>
          <w:iCs/>
        </w:rPr>
        <w:t xml:space="preserve"> Parkplätze im </w:t>
      </w:r>
      <w:r w:rsidRPr="008E4389">
        <w:rPr>
          <w:rFonts w:ascii="Arial" w:hAnsi="Arial" w:cs="Arial"/>
          <w:i/>
          <w:iCs/>
          <w:highlight w:val="yellow"/>
        </w:rPr>
        <w:t>Gebiet X</w:t>
      </w:r>
      <w:r w:rsidRPr="00A131D1">
        <w:rPr>
          <w:rFonts w:ascii="Arial" w:hAnsi="Arial" w:cs="Arial"/>
          <w:i/>
          <w:iCs/>
        </w:rPr>
        <w:t xml:space="preserve">. Die Gebietsabgrenzung ist der Ausschreibung als Anhang beigefügt. Im Angebot sollen die Kosten für die Erhebung und Auswertung von insgesamt </w:t>
      </w:r>
      <w:r w:rsidRPr="00A131D1">
        <w:rPr>
          <w:rFonts w:ascii="Arial" w:hAnsi="Arial" w:cs="Arial"/>
          <w:i/>
          <w:iCs/>
          <w:highlight w:val="yellow"/>
        </w:rPr>
        <w:t>Anzahl</w:t>
      </w:r>
      <w:r w:rsidRPr="00A131D1">
        <w:rPr>
          <w:rFonts w:ascii="Arial" w:hAnsi="Arial" w:cs="Arial"/>
          <w:i/>
          <w:iCs/>
        </w:rPr>
        <w:t xml:space="preserve"> öffentlichen Stellplätzen ausgewiesen werden.</w:t>
      </w:r>
    </w:p>
    <w:p w14:paraId="21B4894A" w14:textId="11F46441" w:rsidR="000003E6" w:rsidRPr="00A131D1" w:rsidRDefault="000003E6" w:rsidP="006007B1">
      <w:pPr>
        <w:rPr>
          <w:rFonts w:ascii="Arial" w:hAnsi="Arial" w:cs="Arial"/>
        </w:rPr>
      </w:pPr>
      <w:r w:rsidRPr="00A131D1">
        <w:rPr>
          <w:rFonts w:ascii="Arial" w:hAnsi="Arial" w:cs="Arial"/>
        </w:rPr>
        <w:t>Zusätzliche Kosten für die Erhebung weiterer öffentlicher Stellplätze sind optional zu benennen</w:t>
      </w:r>
      <w:r w:rsidR="001A4DFF" w:rsidRPr="00A131D1">
        <w:rPr>
          <w:rFonts w:ascii="Arial" w:hAnsi="Arial" w:cs="Arial"/>
        </w:rPr>
        <w:t>.</w:t>
      </w:r>
    </w:p>
    <w:p w14:paraId="492B794F" w14:textId="77777777" w:rsidR="00142DC5" w:rsidRDefault="00142DC5" w:rsidP="006007B1">
      <w:pPr>
        <w:rPr>
          <w:rFonts w:ascii="Arial" w:hAnsi="Arial" w:cs="Arial"/>
        </w:rPr>
      </w:pPr>
    </w:p>
    <w:p w14:paraId="5D8B1EEC" w14:textId="77777777" w:rsidR="007F1A6D" w:rsidRDefault="007F1A6D" w:rsidP="006007B1">
      <w:pPr>
        <w:rPr>
          <w:rFonts w:ascii="Arial" w:hAnsi="Arial" w:cs="Arial"/>
        </w:rPr>
      </w:pPr>
    </w:p>
    <w:p w14:paraId="6768DC19" w14:textId="60185CFF" w:rsidR="00157F87" w:rsidRPr="00A131D1" w:rsidRDefault="00157F87" w:rsidP="006007B1">
      <w:pPr>
        <w:rPr>
          <w:rFonts w:ascii="Arial" w:hAnsi="Arial" w:cs="Arial"/>
          <w:b/>
          <w:bCs/>
          <w:sz w:val="28"/>
          <w:szCs w:val="28"/>
        </w:rPr>
      </w:pPr>
      <w:r w:rsidRPr="00A131D1">
        <w:rPr>
          <w:rFonts w:ascii="Arial" w:hAnsi="Arial" w:cs="Arial"/>
          <w:b/>
          <w:bCs/>
          <w:sz w:val="28"/>
          <w:szCs w:val="28"/>
        </w:rPr>
        <w:t>Leistungsbausteine</w:t>
      </w:r>
      <w:r w:rsidR="00217CB2" w:rsidRPr="00A131D1">
        <w:rPr>
          <w:rFonts w:ascii="Arial" w:hAnsi="Arial" w:cs="Arial"/>
          <w:b/>
          <w:bCs/>
          <w:sz w:val="28"/>
          <w:szCs w:val="28"/>
        </w:rPr>
        <w:t xml:space="preserve"> Befragungen</w:t>
      </w:r>
    </w:p>
    <w:p w14:paraId="1B2BEAEF" w14:textId="77777777" w:rsidR="00217CB2" w:rsidRPr="00A131D1" w:rsidRDefault="00217CB2" w:rsidP="00F7056A">
      <w:pPr>
        <w:rPr>
          <w:rFonts w:ascii="Arial" w:hAnsi="Arial" w:cs="Arial"/>
          <w:b/>
          <w:bCs/>
          <w:sz w:val="24"/>
          <w:szCs w:val="24"/>
        </w:rPr>
      </w:pPr>
      <w:bookmarkStart w:id="2" w:name="_Hlk183892523"/>
      <w:r w:rsidRPr="00A131D1">
        <w:rPr>
          <w:rFonts w:ascii="Arial" w:hAnsi="Arial" w:cs="Arial"/>
          <w:b/>
          <w:bCs/>
          <w:sz w:val="24"/>
          <w:szCs w:val="24"/>
        </w:rPr>
        <w:t>Betriebsbefragung</w:t>
      </w:r>
    </w:p>
    <w:p w14:paraId="7EE09A61" w14:textId="102F1299" w:rsidR="00217CB2" w:rsidRPr="00A131D1" w:rsidRDefault="00217CB2" w:rsidP="00217CB2">
      <w:pPr>
        <w:rPr>
          <w:rFonts w:ascii="Arial" w:hAnsi="Arial" w:cs="Arial"/>
        </w:rPr>
      </w:pPr>
      <w:r w:rsidRPr="00A131D1">
        <w:rPr>
          <w:rFonts w:ascii="Arial" w:hAnsi="Arial" w:cs="Arial"/>
        </w:rPr>
        <w:t xml:space="preserve">Es soll eine Befragung ausgewählter großer Betriebe, Unternehmen, </w:t>
      </w:r>
      <w:proofErr w:type="gramStart"/>
      <w:r w:rsidRPr="00A131D1">
        <w:rPr>
          <w:rFonts w:ascii="Arial" w:hAnsi="Arial" w:cs="Arial"/>
        </w:rPr>
        <w:t xml:space="preserve">in </w:t>
      </w:r>
      <w:r w:rsidR="000003E6" w:rsidRPr="00A131D1">
        <w:rPr>
          <w:rFonts w:ascii="Arial" w:hAnsi="Arial" w:cs="Arial"/>
          <w:highlight w:val="yellow"/>
        </w:rPr>
        <w:t>Name</w:t>
      </w:r>
      <w:proofErr w:type="gramEnd"/>
      <w:r w:rsidR="000003E6" w:rsidRPr="00A131D1">
        <w:rPr>
          <w:rFonts w:ascii="Arial" w:hAnsi="Arial" w:cs="Arial"/>
          <w:highlight w:val="yellow"/>
        </w:rPr>
        <w:t xml:space="preserve"> der Kommune</w:t>
      </w:r>
      <w:r w:rsidR="000003E6" w:rsidRPr="00A131D1">
        <w:rPr>
          <w:rFonts w:ascii="Arial" w:hAnsi="Arial" w:cs="Arial"/>
        </w:rPr>
        <w:t xml:space="preserve"> </w:t>
      </w:r>
      <w:r w:rsidRPr="00A131D1">
        <w:rPr>
          <w:rFonts w:ascii="Arial" w:hAnsi="Arial" w:cs="Arial"/>
        </w:rPr>
        <w:t xml:space="preserve">durchgeführt werden. Im Fokus dabei stehen das Mobilitäts- und Pendlerverhalten der Mitarbeiterinnen und Mitarbeiter. </w:t>
      </w:r>
    </w:p>
    <w:p w14:paraId="098F66FD" w14:textId="760F9435" w:rsidR="00217CB2" w:rsidRPr="00A131D1" w:rsidRDefault="00EC796D" w:rsidP="00217CB2">
      <w:pPr>
        <w:rPr>
          <w:rFonts w:ascii="Arial" w:hAnsi="Arial" w:cs="Arial"/>
          <w:i/>
          <w:iCs/>
        </w:rPr>
      </w:pPr>
      <w:r w:rsidRPr="00A131D1">
        <w:rPr>
          <w:rFonts w:ascii="Arial" w:hAnsi="Arial" w:cs="Arial"/>
          <w:i/>
          <w:iCs/>
        </w:rPr>
        <w:t>[</w:t>
      </w:r>
      <w:r w:rsidR="008C5C0E" w:rsidRPr="00A131D1">
        <w:rPr>
          <w:rFonts w:ascii="Arial" w:hAnsi="Arial" w:cs="Arial"/>
          <w:i/>
          <w:iCs/>
        </w:rPr>
        <w:t>Optional</w:t>
      </w:r>
      <w:r w:rsidRPr="00A131D1">
        <w:rPr>
          <w:rFonts w:ascii="Arial" w:hAnsi="Arial" w:cs="Arial"/>
          <w:i/>
          <w:iCs/>
        </w:rPr>
        <w:t>]</w:t>
      </w:r>
      <w:r w:rsidR="008C5C0E" w:rsidRPr="00A131D1">
        <w:rPr>
          <w:rFonts w:ascii="Arial" w:hAnsi="Arial" w:cs="Arial"/>
          <w:i/>
          <w:iCs/>
        </w:rPr>
        <w:t xml:space="preserve"> </w:t>
      </w:r>
      <w:r w:rsidR="00217CB2" w:rsidRPr="00A131D1">
        <w:rPr>
          <w:rFonts w:ascii="Arial" w:hAnsi="Arial" w:cs="Arial"/>
          <w:i/>
          <w:iCs/>
        </w:rPr>
        <w:t>Des Weiteren soll die strategische Ausrichtung und Entwicklung der Betriebe und Unternehmen beim betrieblichen Mobilitätsmanagement sowie bei der zukünftigen Gestaltung des firmeneigenen Fuhrparks erfragt werden. Zudem soll das vorhandene Angebot an nachhaltigen Mobilitätslösungen abgefragt werden.</w:t>
      </w:r>
    </w:p>
    <w:p w14:paraId="5D6EB32D" w14:textId="0D927429" w:rsidR="00217CB2" w:rsidRPr="00A131D1" w:rsidRDefault="00217CB2" w:rsidP="00217CB2">
      <w:pPr>
        <w:rPr>
          <w:rFonts w:ascii="Arial" w:hAnsi="Arial" w:cs="Arial"/>
        </w:rPr>
      </w:pPr>
      <w:r w:rsidRPr="00A131D1">
        <w:rPr>
          <w:rFonts w:ascii="Arial" w:hAnsi="Arial" w:cs="Arial"/>
        </w:rPr>
        <w:t>Insgesamt sollen</w:t>
      </w:r>
      <w:r w:rsidR="00EC796D" w:rsidRPr="00A131D1">
        <w:rPr>
          <w:rFonts w:ascii="Arial" w:hAnsi="Arial" w:cs="Arial"/>
        </w:rPr>
        <w:t xml:space="preserve"> </w:t>
      </w:r>
      <w:r w:rsidR="00EC796D" w:rsidRPr="00A131D1">
        <w:rPr>
          <w:rFonts w:ascii="Arial" w:hAnsi="Arial" w:cs="Arial"/>
          <w:i/>
          <w:iCs/>
        </w:rPr>
        <w:t>bis zu</w:t>
      </w:r>
      <w:r w:rsidRPr="00A131D1">
        <w:rPr>
          <w:rFonts w:ascii="Arial" w:hAnsi="Arial" w:cs="Arial"/>
        </w:rPr>
        <w:t xml:space="preserve"> </w:t>
      </w:r>
      <w:r w:rsidR="001F61E8" w:rsidRPr="00A131D1">
        <w:rPr>
          <w:rFonts w:ascii="Arial" w:hAnsi="Arial" w:cs="Arial"/>
          <w:highlight w:val="yellow"/>
        </w:rPr>
        <w:t>Anzahl</w:t>
      </w:r>
      <w:r w:rsidR="001F61E8" w:rsidRPr="00A131D1">
        <w:rPr>
          <w:rFonts w:ascii="Arial" w:hAnsi="Arial" w:cs="Arial"/>
          <w:color w:val="218B68"/>
        </w:rPr>
        <w:t xml:space="preserve"> </w:t>
      </w:r>
      <w:r w:rsidRPr="00A131D1">
        <w:rPr>
          <w:rFonts w:ascii="Arial" w:hAnsi="Arial" w:cs="Arial"/>
        </w:rPr>
        <w:t>der wichtigsten Betriebe / Unternehmen befragt werden. Dabei soll die Befragung der Mitarbeiterinnen und Mitarbeiter durch die Betriebe und Unternehmen selbst erfolgen. D</w:t>
      </w:r>
      <w:r w:rsidR="00191A39" w:rsidRPr="00A131D1">
        <w:rPr>
          <w:rFonts w:ascii="Arial" w:hAnsi="Arial" w:cs="Arial"/>
        </w:rPr>
        <w:t>ie</w:t>
      </w:r>
      <w:r w:rsidRPr="00A131D1">
        <w:rPr>
          <w:rFonts w:ascii="Arial" w:hAnsi="Arial" w:cs="Arial"/>
        </w:rPr>
        <w:t xml:space="preserve"> </w:t>
      </w:r>
      <w:r w:rsidR="00191A39" w:rsidRPr="00A131D1">
        <w:rPr>
          <w:rFonts w:ascii="Arial" w:hAnsi="Arial" w:cs="Arial"/>
        </w:rPr>
        <w:t xml:space="preserve">Auftragnehmerin oder der Auftragnehmer </w:t>
      </w:r>
      <w:r w:rsidRPr="00A131D1">
        <w:rPr>
          <w:rFonts w:ascii="Arial" w:hAnsi="Arial" w:cs="Arial"/>
        </w:rPr>
        <w:t xml:space="preserve">entwickelt hierzu einen entsprechenden digitalen Fragebogen und wertet die ausgefüllten Fragenbögen entsprechend aus. Die Vorgaben des Datenschutzes müssen dabei eingehalten und mit den Betrieben </w:t>
      </w:r>
      <w:r w:rsidR="00191A39" w:rsidRPr="00A131D1">
        <w:rPr>
          <w:rFonts w:ascii="Arial" w:hAnsi="Arial" w:cs="Arial"/>
        </w:rPr>
        <w:t xml:space="preserve">und </w:t>
      </w:r>
      <w:r w:rsidRPr="00A131D1">
        <w:rPr>
          <w:rFonts w:ascii="Arial" w:hAnsi="Arial" w:cs="Arial"/>
        </w:rPr>
        <w:t xml:space="preserve">Unternehmen entsprechend abgestimmt werden. Im Angebot ist eine Auswertung von </w:t>
      </w:r>
      <w:r w:rsidR="001F61E8" w:rsidRPr="00A131D1">
        <w:rPr>
          <w:rFonts w:ascii="Arial" w:hAnsi="Arial" w:cs="Arial"/>
          <w:highlight w:val="yellow"/>
        </w:rPr>
        <w:t>Anzahl</w:t>
      </w:r>
      <w:r w:rsidRPr="00A131D1">
        <w:rPr>
          <w:rFonts w:ascii="Arial" w:hAnsi="Arial" w:cs="Arial"/>
          <w:color w:val="218B68"/>
        </w:rPr>
        <w:t xml:space="preserve"> </w:t>
      </w:r>
      <w:r w:rsidRPr="00A131D1">
        <w:rPr>
          <w:rFonts w:ascii="Arial" w:hAnsi="Arial" w:cs="Arial"/>
        </w:rPr>
        <w:t>Fragebögen zu kalkulieren. Die Kosten für die Auswertung zusätzlicher Fragebögen sollen optional angegeben werden.</w:t>
      </w:r>
    </w:p>
    <w:p w14:paraId="7ADCB92F" w14:textId="77777777" w:rsidR="00217CB2" w:rsidRPr="00A131D1" w:rsidRDefault="00217CB2" w:rsidP="00217CB2">
      <w:pPr>
        <w:rPr>
          <w:rFonts w:ascii="Arial" w:hAnsi="Arial" w:cs="Arial"/>
        </w:rPr>
      </w:pPr>
      <w:r w:rsidRPr="00A131D1">
        <w:rPr>
          <w:rFonts w:ascii="Arial" w:hAnsi="Arial" w:cs="Arial"/>
        </w:rPr>
        <w:t>Die Auswahl der Unternehmen und Betriebe erfolgt in Abstimmung mit dem Auftraggeber, die Adressen werden bereitgestellt.</w:t>
      </w:r>
    </w:p>
    <w:p w14:paraId="59B51604" w14:textId="77777777" w:rsidR="00F7056A" w:rsidRPr="00A131D1" w:rsidRDefault="00F7056A" w:rsidP="00217CB2">
      <w:pPr>
        <w:rPr>
          <w:rFonts w:ascii="Arial" w:hAnsi="Arial" w:cs="Arial"/>
        </w:rPr>
      </w:pPr>
    </w:p>
    <w:p w14:paraId="00B9393D" w14:textId="77777777" w:rsidR="00217CB2" w:rsidRPr="00A131D1" w:rsidRDefault="00217CB2" w:rsidP="00F7056A">
      <w:pPr>
        <w:rPr>
          <w:rFonts w:ascii="Arial" w:hAnsi="Arial" w:cs="Arial"/>
          <w:b/>
          <w:bCs/>
          <w:sz w:val="24"/>
          <w:szCs w:val="24"/>
        </w:rPr>
      </w:pPr>
      <w:r w:rsidRPr="00A131D1">
        <w:rPr>
          <w:rFonts w:ascii="Arial" w:hAnsi="Arial" w:cs="Arial"/>
          <w:b/>
          <w:bCs/>
          <w:sz w:val="24"/>
          <w:szCs w:val="24"/>
        </w:rPr>
        <w:t>Fahrgastbefragung</w:t>
      </w:r>
    </w:p>
    <w:p w14:paraId="5CD581B2" w14:textId="33279E99" w:rsidR="00217CB2" w:rsidRPr="00A131D1" w:rsidRDefault="00217CB2" w:rsidP="00217CB2">
      <w:pPr>
        <w:rPr>
          <w:rFonts w:ascii="Arial" w:hAnsi="Arial" w:cs="Arial"/>
        </w:rPr>
      </w:pPr>
      <w:r w:rsidRPr="00A131D1">
        <w:rPr>
          <w:rFonts w:ascii="Arial" w:hAnsi="Arial" w:cs="Arial"/>
        </w:rPr>
        <w:t xml:space="preserve">Im </w:t>
      </w:r>
      <w:r w:rsidR="00D36C73" w:rsidRPr="00A131D1">
        <w:rPr>
          <w:rFonts w:ascii="Arial" w:hAnsi="Arial" w:cs="Arial"/>
        </w:rPr>
        <w:t>Kommunalgebie</w:t>
      </w:r>
      <w:r w:rsidRPr="00A131D1">
        <w:rPr>
          <w:rFonts w:ascii="Arial" w:hAnsi="Arial" w:cs="Arial"/>
        </w:rPr>
        <w:t xml:space="preserve">t sind Fahrgastbefragungen auf </w:t>
      </w:r>
      <w:r w:rsidR="00191A39" w:rsidRPr="00A131D1">
        <w:rPr>
          <w:rFonts w:ascii="Arial" w:hAnsi="Arial" w:cs="Arial"/>
          <w:highlight w:val="yellow"/>
        </w:rPr>
        <w:t>Anzahl</w:t>
      </w:r>
      <w:r w:rsidR="00191A39" w:rsidRPr="00A131D1">
        <w:rPr>
          <w:rFonts w:ascii="Arial" w:hAnsi="Arial" w:cs="Arial"/>
        </w:rPr>
        <w:t xml:space="preserve"> </w:t>
      </w:r>
      <w:r w:rsidRPr="00A131D1">
        <w:rPr>
          <w:rFonts w:ascii="Arial" w:hAnsi="Arial" w:cs="Arial"/>
        </w:rPr>
        <w:t xml:space="preserve">Buslinien </w:t>
      </w:r>
      <w:r w:rsidR="008E4389" w:rsidRPr="008E4389">
        <w:rPr>
          <w:rFonts w:ascii="Arial" w:hAnsi="Arial" w:cs="Arial"/>
          <w:i/>
          <w:iCs/>
        </w:rPr>
        <w:t>[Optional]</w:t>
      </w:r>
      <w:r w:rsidR="008E4389" w:rsidRPr="008E4389">
        <w:rPr>
          <w:rFonts w:ascii="Arial" w:hAnsi="Arial" w:cs="Arial"/>
        </w:rPr>
        <w:t xml:space="preserve"> </w:t>
      </w:r>
      <w:r w:rsidR="005878F7" w:rsidRPr="008E4389">
        <w:rPr>
          <w:rFonts w:ascii="Arial" w:hAnsi="Arial" w:cs="Arial"/>
          <w:i/>
          <w:iCs/>
        </w:rPr>
        <w:t xml:space="preserve">und Anzahl von weiteren Linienbündeln </w:t>
      </w:r>
      <w:r w:rsidR="008E4389">
        <w:rPr>
          <w:rFonts w:ascii="Arial" w:hAnsi="Arial" w:cs="Arial"/>
          <w:i/>
          <w:iCs/>
        </w:rPr>
        <w:t>[</w:t>
      </w:r>
      <w:r w:rsidR="005878F7" w:rsidRPr="008E4389">
        <w:rPr>
          <w:rFonts w:ascii="Arial" w:hAnsi="Arial" w:cs="Arial"/>
          <w:i/>
          <w:iCs/>
        </w:rPr>
        <w:t>z.</w:t>
      </w:r>
      <w:r w:rsidR="008E4389">
        <w:rPr>
          <w:rFonts w:ascii="Arial" w:hAnsi="Arial" w:cs="Arial"/>
          <w:i/>
          <w:iCs/>
        </w:rPr>
        <w:t xml:space="preserve"> </w:t>
      </w:r>
      <w:r w:rsidR="005878F7" w:rsidRPr="008E4389">
        <w:rPr>
          <w:rFonts w:ascii="Arial" w:hAnsi="Arial" w:cs="Arial"/>
          <w:i/>
          <w:iCs/>
        </w:rPr>
        <w:t>B. Straßenbahnlinien</w:t>
      </w:r>
      <w:r w:rsidR="008E4389">
        <w:rPr>
          <w:rFonts w:ascii="Arial" w:hAnsi="Arial" w:cs="Arial"/>
          <w:i/>
          <w:iCs/>
        </w:rPr>
        <w:t>]</w:t>
      </w:r>
      <w:r w:rsidR="005878F7" w:rsidRPr="00A131D1">
        <w:rPr>
          <w:rFonts w:ascii="Arial" w:hAnsi="Arial" w:cs="Arial"/>
        </w:rPr>
        <w:t xml:space="preserve"> </w:t>
      </w:r>
      <w:r w:rsidRPr="00A131D1">
        <w:rPr>
          <w:rFonts w:ascii="Arial" w:hAnsi="Arial" w:cs="Arial"/>
        </w:rPr>
        <w:t xml:space="preserve">sowie an </w:t>
      </w:r>
      <w:r w:rsidR="00191A39" w:rsidRPr="00A131D1">
        <w:rPr>
          <w:rFonts w:ascii="Arial" w:hAnsi="Arial" w:cs="Arial"/>
          <w:highlight w:val="yellow"/>
        </w:rPr>
        <w:t>Anzahl</w:t>
      </w:r>
      <w:r w:rsidRPr="00A131D1">
        <w:rPr>
          <w:rFonts w:ascii="Arial" w:hAnsi="Arial" w:cs="Arial"/>
          <w:color w:val="218B68"/>
        </w:rPr>
        <w:t xml:space="preserve"> </w:t>
      </w:r>
      <w:r w:rsidRPr="00A131D1">
        <w:rPr>
          <w:rFonts w:ascii="Arial" w:hAnsi="Arial" w:cs="Arial"/>
        </w:rPr>
        <w:t xml:space="preserve">wichtigen bzw. hoch frequentierten Haltestellen im Zeitbereich zwischen </w:t>
      </w:r>
      <w:r w:rsidR="00AC229E" w:rsidRPr="00A131D1">
        <w:rPr>
          <w:rFonts w:ascii="Arial" w:hAnsi="Arial" w:cs="Arial"/>
          <w:highlight w:val="yellow"/>
        </w:rPr>
        <w:t>Angabe Zeitraum</w:t>
      </w:r>
      <w:r w:rsidRPr="00A131D1">
        <w:rPr>
          <w:rFonts w:ascii="Arial" w:hAnsi="Arial" w:cs="Arial"/>
        </w:rPr>
        <w:t xml:space="preserve"> Uhr</w:t>
      </w:r>
      <w:r w:rsidRPr="00A131D1">
        <w:rPr>
          <w:rFonts w:ascii="Arial" w:hAnsi="Arial" w:cs="Arial"/>
          <w:color w:val="218B68"/>
        </w:rPr>
        <w:t xml:space="preserve"> </w:t>
      </w:r>
      <w:r w:rsidR="008E4389" w:rsidRPr="008E4389">
        <w:rPr>
          <w:rFonts w:ascii="Arial" w:hAnsi="Arial" w:cs="Arial"/>
          <w:color w:val="000000" w:themeColor="text1"/>
        </w:rPr>
        <w:t>[</w:t>
      </w:r>
      <w:r w:rsidRPr="008E4389">
        <w:rPr>
          <w:rFonts w:ascii="Arial" w:hAnsi="Arial" w:cs="Arial"/>
        </w:rPr>
        <w:t xml:space="preserve">werktags / </w:t>
      </w:r>
      <w:r w:rsidR="008E4389" w:rsidRPr="008E4389">
        <w:rPr>
          <w:rFonts w:ascii="Arial" w:hAnsi="Arial" w:cs="Arial"/>
        </w:rPr>
        <w:t xml:space="preserve">am </w:t>
      </w:r>
      <w:r w:rsidRPr="008E4389">
        <w:rPr>
          <w:rFonts w:ascii="Arial" w:hAnsi="Arial" w:cs="Arial"/>
        </w:rPr>
        <w:t>Wochenende</w:t>
      </w:r>
      <w:r w:rsidR="008E4389" w:rsidRPr="008E4389">
        <w:rPr>
          <w:rFonts w:ascii="Arial" w:hAnsi="Arial" w:cs="Arial"/>
        </w:rPr>
        <w:t>]</w:t>
      </w:r>
      <w:r w:rsidRPr="00A131D1">
        <w:rPr>
          <w:rFonts w:ascii="Arial" w:hAnsi="Arial" w:cs="Arial"/>
          <w:i/>
          <w:iCs/>
          <w:color w:val="218B68"/>
        </w:rPr>
        <w:t xml:space="preserve"> </w:t>
      </w:r>
      <w:r w:rsidRPr="00A131D1">
        <w:rPr>
          <w:rFonts w:ascii="Arial" w:hAnsi="Arial" w:cs="Arial"/>
        </w:rPr>
        <w:t xml:space="preserve">durchzuführen. Zu ermitteln sind u. a. Fahrtstrecken der Fahrgäste und deren Ticketwahl. </w:t>
      </w:r>
    </w:p>
    <w:p w14:paraId="7F0E43D9" w14:textId="75E82560" w:rsidR="00F7056A" w:rsidRPr="00A131D1" w:rsidRDefault="00217CB2" w:rsidP="00217CB2">
      <w:pPr>
        <w:rPr>
          <w:rFonts w:ascii="Arial" w:hAnsi="Arial" w:cs="Arial"/>
        </w:rPr>
      </w:pPr>
      <w:r w:rsidRPr="00A131D1">
        <w:rPr>
          <w:rFonts w:ascii="Arial" w:hAnsi="Arial" w:cs="Arial"/>
        </w:rPr>
        <w:t>Ein entsprechendes Erhebungskonzept für den Busverkehr</w:t>
      </w:r>
      <w:r w:rsidR="00D36C73" w:rsidRPr="00A131D1">
        <w:rPr>
          <w:rFonts w:ascii="Arial" w:hAnsi="Arial" w:cs="Arial"/>
        </w:rPr>
        <w:t xml:space="preserve"> </w:t>
      </w:r>
      <w:r w:rsidR="008E4389" w:rsidRPr="008E4389">
        <w:rPr>
          <w:rFonts w:ascii="Arial" w:hAnsi="Arial" w:cs="Arial"/>
          <w:i/>
          <w:iCs/>
        </w:rPr>
        <w:t>[Optional]</w:t>
      </w:r>
      <w:r w:rsidR="008E4389" w:rsidRPr="008E4389">
        <w:rPr>
          <w:rFonts w:ascii="Arial" w:hAnsi="Arial" w:cs="Arial"/>
        </w:rPr>
        <w:t xml:space="preserve"> </w:t>
      </w:r>
      <w:r w:rsidR="005878F7" w:rsidRPr="008E4389">
        <w:rPr>
          <w:rFonts w:ascii="Arial" w:hAnsi="Arial" w:cs="Arial"/>
          <w:i/>
          <w:iCs/>
        </w:rPr>
        <w:t xml:space="preserve">sowie von weiteren ÖPNV-Verkehren </w:t>
      </w:r>
      <w:r w:rsidR="008E4389">
        <w:rPr>
          <w:rFonts w:ascii="Arial" w:hAnsi="Arial" w:cs="Arial"/>
          <w:i/>
          <w:iCs/>
        </w:rPr>
        <w:t>[</w:t>
      </w:r>
      <w:r w:rsidR="005878F7" w:rsidRPr="008E4389">
        <w:rPr>
          <w:rFonts w:ascii="Arial" w:hAnsi="Arial" w:cs="Arial"/>
          <w:i/>
          <w:iCs/>
        </w:rPr>
        <w:t>wie für den Straßenbahnverkehr</w:t>
      </w:r>
      <w:r w:rsidR="008E4389">
        <w:rPr>
          <w:rFonts w:ascii="Arial" w:hAnsi="Arial" w:cs="Arial"/>
          <w:i/>
          <w:iCs/>
        </w:rPr>
        <w:t>]</w:t>
      </w:r>
      <w:r w:rsidR="005878F7" w:rsidRPr="00A131D1">
        <w:rPr>
          <w:rFonts w:ascii="Arial" w:hAnsi="Arial" w:cs="Arial"/>
        </w:rPr>
        <w:t xml:space="preserve"> </w:t>
      </w:r>
      <w:r w:rsidRPr="00A131D1">
        <w:rPr>
          <w:rFonts w:ascii="Arial" w:hAnsi="Arial" w:cs="Arial"/>
        </w:rPr>
        <w:t>ist zu entwickeln und mit dem Auftraggeber abzustimmen. Im Angebot soll das Honorar inklusive der Kosten für den Einsatz von Personal zur Durchführung der Befragung angegeben werden. Die Anforderungen des Datenschutzes sind dabei einzuhalten.</w:t>
      </w:r>
    </w:p>
    <w:p w14:paraId="7573AB3C" w14:textId="384592AA" w:rsidR="00FF622B" w:rsidRPr="00A131D1" w:rsidRDefault="00217CB2" w:rsidP="000003E6">
      <w:pPr>
        <w:rPr>
          <w:rFonts w:ascii="Arial" w:hAnsi="Arial" w:cs="Arial"/>
        </w:rPr>
      </w:pPr>
      <w:r w:rsidRPr="00A131D1">
        <w:rPr>
          <w:rFonts w:ascii="Arial" w:hAnsi="Arial" w:cs="Arial"/>
        </w:rPr>
        <w:t xml:space="preserve"> </w:t>
      </w:r>
    </w:p>
    <w:p w14:paraId="6949B6EC" w14:textId="1E842B8F" w:rsidR="00157F87" w:rsidRPr="00A131D1" w:rsidRDefault="00157F87" w:rsidP="00021AB1">
      <w:pPr>
        <w:rPr>
          <w:rFonts w:ascii="Arial" w:hAnsi="Arial" w:cs="Arial"/>
          <w:b/>
          <w:bCs/>
          <w:sz w:val="28"/>
          <w:szCs w:val="28"/>
        </w:rPr>
      </w:pPr>
      <w:r w:rsidRPr="00A131D1">
        <w:rPr>
          <w:rFonts w:ascii="Arial" w:hAnsi="Arial" w:cs="Arial"/>
          <w:b/>
          <w:bCs/>
          <w:sz w:val="28"/>
          <w:szCs w:val="28"/>
        </w:rPr>
        <w:t>Ve</w:t>
      </w:r>
      <w:r w:rsidR="006007B1" w:rsidRPr="00A131D1">
        <w:rPr>
          <w:rFonts w:ascii="Arial" w:hAnsi="Arial" w:cs="Arial"/>
          <w:b/>
          <w:bCs/>
          <w:sz w:val="28"/>
          <w:szCs w:val="28"/>
        </w:rPr>
        <w:t>rgabe</w:t>
      </w:r>
      <w:r w:rsidR="00021AB1" w:rsidRPr="00A131D1">
        <w:rPr>
          <w:rFonts w:ascii="Arial" w:hAnsi="Arial" w:cs="Arial"/>
          <w:b/>
          <w:bCs/>
          <w:sz w:val="28"/>
          <w:szCs w:val="28"/>
        </w:rPr>
        <w:t>hinweise</w:t>
      </w:r>
    </w:p>
    <w:bookmarkEnd w:id="2"/>
    <w:p w14:paraId="3F4F0D7E" w14:textId="77777777" w:rsidR="00EC796D" w:rsidRPr="00A131D1" w:rsidRDefault="00EC796D" w:rsidP="00EC796D">
      <w:pPr>
        <w:rPr>
          <w:rFonts w:ascii="Arial" w:hAnsi="Arial" w:cs="Arial"/>
        </w:rPr>
      </w:pPr>
      <w:r w:rsidRPr="00A131D1">
        <w:rPr>
          <w:rFonts w:ascii="Arial" w:hAnsi="Arial" w:cs="Arial"/>
          <w:highlight w:val="yellow"/>
        </w:rPr>
        <w:t>Durch Kommune je nach eigener Verwaltungsvorgabe zu ergänzen</w:t>
      </w:r>
    </w:p>
    <w:p w14:paraId="7C176C0E" w14:textId="77777777" w:rsidR="000E6B36" w:rsidRPr="0003142F" w:rsidRDefault="000E6B36" w:rsidP="000E6B36">
      <w:pPr>
        <w:pStyle w:val="Listenabsatz"/>
        <w:numPr>
          <w:ilvl w:val="0"/>
          <w:numId w:val="16"/>
        </w:numPr>
        <w:rPr>
          <w:rFonts w:ascii="Arial" w:hAnsi="Arial" w:cs="Arial"/>
          <w:i/>
          <w:iCs/>
        </w:rPr>
      </w:pPr>
      <w:r>
        <w:rPr>
          <w:rFonts w:ascii="Arial" w:hAnsi="Arial" w:cs="Arial"/>
          <w:i/>
          <w:iCs/>
        </w:rPr>
        <w:t>[</w:t>
      </w:r>
      <w:r w:rsidRPr="0003142F">
        <w:rPr>
          <w:rFonts w:ascii="Arial" w:hAnsi="Arial" w:cs="Arial"/>
          <w:i/>
          <w:iCs/>
        </w:rPr>
        <w:t xml:space="preserve">Optional] Zeitplan </w:t>
      </w:r>
      <w:r>
        <w:rPr>
          <w:rFonts w:ascii="Arial" w:hAnsi="Arial" w:cs="Arial"/>
          <w:i/>
          <w:iCs/>
        </w:rPr>
        <w:t>[</w:t>
      </w:r>
      <w:r w:rsidRPr="0003142F">
        <w:rPr>
          <w:rFonts w:ascii="Arial" w:hAnsi="Arial" w:cs="Arial"/>
          <w:i/>
          <w:iCs/>
        </w:rPr>
        <w:t>z. B. Startpunkt des Projekts, gewünschter/spätester Zeitpunkt zur Finalisierung, zeitliche Darstellung von Arbeitspaketen und Meilensteinen etc.</w:t>
      </w:r>
      <w:r>
        <w:rPr>
          <w:rFonts w:ascii="Arial" w:hAnsi="Arial" w:cs="Arial"/>
          <w:i/>
          <w:iCs/>
        </w:rPr>
        <w:t>]</w:t>
      </w:r>
      <w:r w:rsidRPr="0003142F">
        <w:rPr>
          <w:rFonts w:ascii="Arial" w:hAnsi="Arial" w:cs="Arial"/>
          <w:i/>
          <w:iCs/>
        </w:rPr>
        <w:t>.</w:t>
      </w:r>
    </w:p>
    <w:p w14:paraId="29994D1F" w14:textId="77777777" w:rsidR="000E6B36" w:rsidRPr="0003142F" w:rsidRDefault="000E6B36" w:rsidP="000E6B36">
      <w:pPr>
        <w:pStyle w:val="Listenabsatz"/>
        <w:numPr>
          <w:ilvl w:val="0"/>
          <w:numId w:val="16"/>
        </w:numPr>
        <w:rPr>
          <w:rFonts w:ascii="Arial" w:hAnsi="Arial" w:cs="Arial"/>
          <w:i/>
          <w:iCs/>
        </w:rPr>
      </w:pPr>
      <w:r w:rsidRPr="0003142F">
        <w:rPr>
          <w:rFonts w:ascii="Arial" w:hAnsi="Arial" w:cs="Arial"/>
          <w:i/>
          <w:iCs/>
        </w:rPr>
        <w:t xml:space="preserve">[Optional] Darstellung der Kosten </w:t>
      </w:r>
      <w:r>
        <w:rPr>
          <w:rFonts w:ascii="Arial" w:hAnsi="Arial" w:cs="Arial"/>
          <w:i/>
          <w:iCs/>
        </w:rPr>
        <w:t>[</w:t>
      </w:r>
      <w:r w:rsidRPr="0003142F">
        <w:rPr>
          <w:rFonts w:ascii="Arial" w:hAnsi="Arial" w:cs="Arial"/>
          <w:i/>
          <w:iCs/>
        </w:rPr>
        <w:t>z. B. nach Arbeitspaketen, Tagessätzen entsprechend der Qualifizierung von Projektmitarbeitenden, optionale Pakete etc.</w:t>
      </w:r>
      <w:r>
        <w:rPr>
          <w:rFonts w:ascii="Arial" w:hAnsi="Arial" w:cs="Arial"/>
          <w:i/>
          <w:iCs/>
        </w:rPr>
        <w:t>]</w:t>
      </w:r>
      <w:r w:rsidRPr="0003142F">
        <w:rPr>
          <w:rFonts w:ascii="Arial" w:hAnsi="Arial" w:cs="Arial"/>
          <w:i/>
          <w:iCs/>
        </w:rPr>
        <w:t>.</w:t>
      </w:r>
    </w:p>
    <w:p w14:paraId="793077CC" w14:textId="77777777" w:rsidR="000E6B36" w:rsidRPr="0003142F" w:rsidRDefault="000E6B36" w:rsidP="000E6B36">
      <w:pPr>
        <w:pStyle w:val="Listenabsatz"/>
        <w:numPr>
          <w:ilvl w:val="0"/>
          <w:numId w:val="16"/>
        </w:numPr>
        <w:rPr>
          <w:rFonts w:ascii="Arial" w:hAnsi="Arial" w:cs="Arial"/>
          <w:i/>
          <w:iCs/>
        </w:rPr>
      </w:pPr>
      <w:r w:rsidRPr="0003142F">
        <w:rPr>
          <w:rFonts w:ascii="Arial" w:hAnsi="Arial" w:cs="Arial"/>
          <w:i/>
          <w:iCs/>
        </w:rPr>
        <w:t xml:space="preserve">[Optional] Anforderungen an die Bietenden </w:t>
      </w:r>
      <w:r>
        <w:rPr>
          <w:rFonts w:ascii="Arial" w:hAnsi="Arial" w:cs="Arial"/>
          <w:i/>
          <w:iCs/>
        </w:rPr>
        <w:t>[</w:t>
      </w:r>
      <w:r w:rsidRPr="0003142F">
        <w:rPr>
          <w:rFonts w:ascii="Arial" w:hAnsi="Arial" w:cs="Arial"/>
          <w:i/>
          <w:iCs/>
        </w:rPr>
        <w:t>formale und kompetenzspezifische</w:t>
      </w:r>
      <w:r>
        <w:rPr>
          <w:rFonts w:ascii="Arial" w:hAnsi="Arial" w:cs="Arial"/>
          <w:i/>
          <w:iCs/>
        </w:rPr>
        <w:t>]</w:t>
      </w:r>
      <w:r w:rsidRPr="0003142F">
        <w:rPr>
          <w:rFonts w:ascii="Arial" w:hAnsi="Arial" w:cs="Arial"/>
          <w:i/>
          <w:iCs/>
        </w:rPr>
        <w:t>.</w:t>
      </w:r>
    </w:p>
    <w:p w14:paraId="5370CFA2" w14:textId="77777777" w:rsidR="000E6B36" w:rsidRPr="00720B9F" w:rsidRDefault="000E6B36" w:rsidP="000E6B36">
      <w:pPr>
        <w:pStyle w:val="Listenabsatz"/>
        <w:numPr>
          <w:ilvl w:val="0"/>
          <w:numId w:val="16"/>
        </w:numPr>
        <w:rPr>
          <w:rFonts w:ascii="Arial" w:hAnsi="Arial" w:cs="Arial"/>
          <w:i/>
        </w:rPr>
      </w:pPr>
      <w:r w:rsidRPr="0003142F">
        <w:rPr>
          <w:rFonts w:ascii="Arial" w:hAnsi="Arial" w:cs="Arial"/>
          <w:i/>
          <w:iCs/>
        </w:rPr>
        <w:lastRenderedPageBreak/>
        <w:t xml:space="preserve">[Optional] Vergabekriterien </w:t>
      </w:r>
      <w:r>
        <w:rPr>
          <w:rFonts w:ascii="Arial" w:hAnsi="Arial" w:cs="Arial"/>
          <w:i/>
          <w:iCs/>
        </w:rPr>
        <w:t>[</w:t>
      </w:r>
      <w:r w:rsidRPr="0003142F">
        <w:rPr>
          <w:rFonts w:ascii="Arial" w:hAnsi="Arial" w:cs="Arial"/>
          <w:i/>
          <w:iCs/>
        </w:rPr>
        <w:t>z. B. Bewertungskriterien inkl. Beschreibung und prozentuale Verteilung</w:t>
      </w:r>
      <w:r>
        <w:rPr>
          <w:rFonts w:ascii="Arial" w:hAnsi="Arial" w:cs="Arial"/>
          <w:i/>
          <w:iCs/>
        </w:rPr>
        <w:t>]</w:t>
      </w:r>
      <w:r w:rsidRPr="0003142F">
        <w:rPr>
          <w:rFonts w:ascii="Arial" w:hAnsi="Arial" w:cs="Arial"/>
          <w:i/>
          <w:iCs/>
        </w:rPr>
        <w:t>.</w:t>
      </w:r>
    </w:p>
    <w:p w14:paraId="1F32E276" w14:textId="399CC20E" w:rsidR="00720B9F" w:rsidRDefault="00720B9F" w:rsidP="00720B9F">
      <w:pPr>
        <w:rPr>
          <w:rFonts w:ascii="Arial" w:hAnsi="Arial" w:cs="Arial"/>
          <w:i/>
        </w:rPr>
      </w:pPr>
      <w:r w:rsidRPr="00861B53">
        <w:rPr>
          <w:rFonts w:ascii="Arial" w:hAnsi="Arial" w:cs="Arial"/>
          <w:i/>
          <w:iCs/>
          <w:noProof/>
          <w:color w:val="218B68"/>
        </w:rPr>
        <mc:AlternateContent>
          <mc:Choice Requires="wps">
            <w:drawing>
              <wp:anchor distT="45720" distB="45720" distL="114300" distR="114300" simplePos="0" relativeHeight="251661312" behindDoc="0" locked="0" layoutInCell="1" allowOverlap="1" wp14:anchorId="0560C5B8" wp14:editId="091B50B9">
                <wp:simplePos x="0" y="0"/>
                <wp:positionH relativeFrom="column">
                  <wp:posOffset>4445</wp:posOffset>
                </wp:positionH>
                <wp:positionV relativeFrom="paragraph">
                  <wp:posOffset>394970</wp:posOffset>
                </wp:positionV>
                <wp:extent cx="5619750" cy="2066925"/>
                <wp:effectExtent l="0" t="0" r="19050" b="28575"/>
                <wp:wrapSquare wrapText="bothSides"/>
                <wp:docPr id="20242954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066925"/>
                        </a:xfrm>
                        <a:prstGeom prst="rect">
                          <a:avLst/>
                        </a:prstGeom>
                        <a:solidFill>
                          <a:srgbClr val="FFFFFF"/>
                        </a:solidFill>
                        <a:ln w="9525">
                          <a:solidFill>
                            <a:srgbClr val="000000"/>
                          </a:solidFill>
                          <a:miter lim="800000"/>
                          <a:headEnd/>
                          <a:tailEnd/>
                        </a:ln>
                      </wps:spPr>
                      <wps:txbx>
                        <w:txbxContent>
                          <w:p w14:paraId="7CE3978F" w14:textId="77777777" w:rsidR="00720B9F" w:rsidRPr="00481AF6" w:rsidRDefault="00720B9F" w:rsidP="00720B9F">
                            <w:pPr>
                              <w:rPr>
                                <w:rFonts w:ascii="Arial" w:hAnsi="Arial" w:cs="Arial"/>
                                <w:b/>
                                <w:bCs/>
                              </w:rPr>
                            </w:pPr>
                            <w:r w:rsidRPr="00481AF6">
                              <w:rPr>
                                <w:rFonts w:ascii="Arial" w:hAnsi="Arial" w:cs="Arial"/>
                                <w:b/>
                                <w:bCs/>
                              </w:rPr>
                              <w:t>Ihre Meinung ist gefragt!</w:t>
                            </w:r>
                          </w:p>
                          <w:p w14:paraId="423A3CA4" w14:textId="77777777" w:rsidR="00720B9F" w:rsidRPr="00481AF6" w:rsidRDefault="00720B9F" w:rsidP="00720B9F">
                            <w:pPr>
                              <w:rPr>
                                <w:rFonts w:ascii="Arial" w:hAnsi="Arial" w:cs="Arial"/>
                              </w:rPr>
                            </w:pPr>
                            <w:r w:rsidRPr="00481AF6">
                              <w:rPr>
                                <w:rFonts w:ascii="Arial" w:hAnsi="Arial" w:cs="Arial"/>
                              </w:rPr>
                              <w:t>Damit wir unser Angebot stetig verbessern können, freuen wir uns über Ihre Rückmeldungen zu den Musterdokumenten:</w:t>
                            </w:r>
                          </w:p>
                          <w:p w14:paraId="4F352470" w14:textId="77777777" w:rsidR="00720B9F" w:rsidRPr="00481AF6" w:rsidRDefault="00720B9F" w:rsidP="00720B9F">
                            <w:pPr>
                              <w:numPr>
                                <w:ilvl w:val="0"/>
                                <w:numId w:val="17"/>
                              </w:numPr>
                              <w:spacing w:after="0" w:line="278" w:lineRule="auto"/>
                              <w:rPr>
                                <w:rFonts w:ascii="Arial" w:hAnsi="Arial" w:cs="Arial"/>
                              </w:rPr>
                            </w:pPr>
                            <w:r w:rsidRPr="00481AF6">
                              <w:rPr>
                                <w:rFonts w:ascii="Arial" w:hAnsi="Arial" w:cs="Arial"/>
                              </w:rPr>
                              <w:t>Was war hilfreich?</w:t>
                            </w:r>
                          </w:p>
                          <w:p w14:paraId="44C3B3C1" w14:textId="77777777" w:rsidR="00720B9F" w:rsidRPr="00481AF6" w:rsidRDefault="00720B9F" w:rsidP="00720B9F">
                            <w:pPr>
                              <w:numPr>
                                <w:ilvl w:val="0"/>
                                <w:numId w:val="17"/>
                              </w:numPr>
                              <w:spacing w:after="0" w:line="278" w:lineRule="auto"/>
                              <w:rPr>
                                <w:rFonts w:ascii="Arial" w:hAnsi="Arial" w:cs="Arial"/>
                              </w:rPr>
                            </w:pPr>
                            <w:r w:rsidRPr="00481AF6">
                              <w:rPr>
                                <w:rFonts w:ascii="Arial" w:hAnsi="Arial" w:cs="Arial"/>
                              </w:rPr>
                              <w:t>Wo gibt es Änderungs- oder Ergänzungsbedarf?</w:t>
                            </w:r>
                          </w:p>
                          <w:p w14:paraId="22D3CF81" w14:textId="77777777" w:rsidR="00720B9F" w:rsidRPr="00481AF6" w:rsidRDefault="00720B9F" w:rsidP="00720B9F">
                            <w:pPr>
                              <w:numPr>
                                <w:ilvl w:val="0"/>
                                <w:numId w:val="17"/>
                              </w:numPr>
                              <w:spacing w:line="278" w:lineRule="auto"/>
                              <w:rPr>
                                <w:rFonts w:ascii="Arial" w:hAnsi="Arial" w:cs="Arial"/>
                              </w:rPr>
                            </w:pPr>
                            <w:r w:rsidRPr="00481AF6">
                              <w:rPr>
                                <w:rFonts w:ascii="Arial" w:hAnsi="Arial" w:cs="Arial"/>
                              </w:rPr>
                              <w:t>Haben Sie eigene Vorlagen oder Praxisbeispiele, die Sie teilen möchten?</w:t>
                            </w:r>
                          </w:p>
                          <w:p w14:paraId="32CC39EB" w14:textId="586D528E" w:rsidR="00720B9F" w:rsidRPr="00481AF6" w:rsidRDefault="00720B9F" w:rsidP="00720B9F">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481AF6">
                              <w:rPr>
                                <w:rFonts w:ascii="Arial" w:hAnsi="Arial" w:cs="Arial"/>
                              </w:rPr>
                              <w:t xml:space="preserve"> </w:t>
                            </w:r>
                            <w:hyperlink r:id="rId8" w:history="1">
                              <w:r w:rsidR="00981D59" w:rsidRPr="00981D59">
                                <w:rPr>
                                  <w:rStyle w:val="Hyperlink"/>
                                  <w:rFonts w:ascii="Arial" w:hAnsi="Arial" w:cs="Arial"/>
                                </w:rPr>
                                <w:t>Zum Feedbackformular</w:t>
                              </w:r>
                            </w:hyperlink>
                          </w:p>
                          <w:p w14:paraId="5FD6ACBC" w14:textId="77777777" w:rsidR="00720B9F" w:rsidRPr="007E471F" w:rsidRDefault="00720B9F" w:rsidP="00720B9F">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0C5B8" id="_x0000_s1027" type="#_x0000_t202" style="position:absolute;margin-left:.35pt;margin-top:31.1pt;width:442.5pt;height:16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">
                <v:textbox>
                  <w:txbxContent>
                    <w:p w14:paraId="7CE3978F" w14:textId="77777777" w:rsidR="00720B9F" w:rsidRPr="00481AF6" w:rsidRDefault="00720B9F" w:rsidP="00720B9F">
                      <w:pPr>
                        <w:rPr>
                          <w:rFonts w:ascii="Arial" w:hAnsi="Arial" w:cs="Arial"/>
                          <w:b/>
                          <w:bCs/>
                        </w:rPr>
                      </w:pPr>
                      <w:r w:rsidRPr="00481AF6">
                        <w:rPr>
                          <w:rFonts w:ascii="Arial" w:hAnsi="Arial" w:cs="Arial"/>
                          <w:b/>
                          <w:bCs/>
                        </w:rPr>
                        <w:t>Ihre Meinung ist gefragt!</w:t>
                      </w:r>
                    </w:p>
                    <w:p w14:paraId="423A3CA4" w14:textId="77777777" w:rsidR="00720B9F" w:rsidRPr="00481AF6" w:rsidRDefault="00720B9F" w:rsidP="00720B9F">
                      <w:pPr>
                        <w:rPr>
                          <w:rFonts w:ascii="Arial" w:hAnsi="Arial" w:cs="Arial"/>
                        </w:rPr>
                      </w:pPr>
                      <w:r w:rsidRPr="00481AF6">
                        <w:rPr>
                          <w:rFonts w:ascii="Arial" w:hAnsi="Arial" w:cs="Arial"/>
                        </w:rPr>
                        <w:t>Damit wir unser Angebot stetig verbessern können, freuen wir uns über Ihre Rückmeldungen zu den Musterdokumenten:</w:t>
                      </w:r>
                    </w:p>
                    <w:p w14:paraId="4F352470" w14:textId="77777777" w:rsidR="00720B9F" w:rsidRPr="00481AF6" w:rsidRDefault="00720B9F" w:rsidP="00720B9F">
                      <w:pPr>
                        <w:numPr>
                          <w:ilvl w:val="0"/>
                          <w:numId w:val="17"/>
                        </w:numPr>
                        <w:spacing w:after="0" w:line="278" w:lineRule="auto"/>
                        <w:rPr>
                          <w:rFonts w:ascii="Arial" w:hAnsi="Arial" w:cs="Arial"/>
                        </w:rPr>
                      </w:pPr>
                      <w:r w:rsidRPr="00481AF6">
                        <w:rPr>
                          <w:rFonts w:ascii="Arial" w:hAnsi="Arial" w:cs="Arial"/>
                        </w:rPr>
                        <w:t>Was war hilfreich?</w:t>
                      </w:r>
                    </w:p>
                    <w:p w14:paraId="44C3B3C1" w14:textId="77777777" w:rsidR="00720B9F" w:rsidRPr="00481AF6" w:rsidRDefault="00720B9F" w:rsidP="00720B9F">
                      <w:pPr>
                        <w:numPr>
                          <w:ilvl w:val="0"/>
                          <w:numId w:val="17"/>
                        </w:numPr>
                        <w:spacing w:after="0" w:line="278" w:lineRule="auto"/>
                        <w:rPr>
                          <w:rFonts w:ascii="Arial" w:hAnsi="Arial" w:cs="Arial"/>
                        </w:rPr>
                      </w:pPr>
                      <w:r w:rsidRPr="00481AF6">
                        <w:rPr>
                          <w:rFonts w:ascii="Arial" w:hAnsi="Arial" w:cs="Arial"/>
                        </w:rPr>
                        <w:t>Wo gibt es Änderungs- oder Ergänzungsbedarf?</w:t>
                      </w:r>
                    </w:p>
                    <w:p w14:paraId="22D3CF81" w14:textId="77777777" w:rsidR="00720B9F" w:rsidRPr="00481AF6" w:rsidRDefault="00720B9F" w:rsidP="00720B9F">
                      <w:pPr>
                        <w:numPr>
                          <w:ilvl w:val="0"/>
                          <w:numId w:val="17"/>
                        </w:numPr>
                        <w:spacing w:line="278" w:lineRule="auto"/>
                        <w:rPr>
                          <w:rFonts w:ascii="Arial" w:hAnsi="Arial" w:cs="Arial"/>
                        </w:rPr>
                      </w:pPr>
                      <w:r w:rsidRPr="00481AF6">
                        <w:rPr>
                          <w:rFonts w:ascii="Arial" w:hAnsi="Arial" w:cs="Arial"/>
                        </w:rPr>
                        <w:t>Haben Sie eigene Vorlagen oder Praxisbeispiele, die Sie teilen möchten?</w:t>
                      </w:r>
                    </w:p>
                    <w:p w14:paraId="32CC39EB" w14:textId="586D528E" w:rsidR="00720B9F" w:rsidRPr="00481AF6" w:rsidRDefault="00720B9F" w:rsidP="00720B9F">
                      <w:pPr>
                        <w:rPr>
                          <w:rFonts w:ascii="Arial" w:hAnsi="Arial" w:cs="Arial"/>
                        </w:rPr>
                      </w:pPr>
                      <w:r w:rsidRPr="00481AF6">
                        <w:rPr>
                          <w:rFonts w:ascii="Arial" w:hAnsi="Arial" w:cs="Arial"/>
                          <w:b/>
                          <w:bCs/>
                        </w:rPr>
                        <w:t>Nutzen Sie unser kurzes Feedbackformular</w:t>
                      </w:r>
                      <w:r w:rsidRPr="00481AF6">
                        <w:rPr>
                          <w:rFonts w:ascii="Arial" w:hAnsi="Arial" w:cs="Arial"/>
                        </w:rPr>
                        <w:t>, um uns Ihre Einschätzungen mitzuteilen:</w:t>
                      </w:r>
                      <w:r w:rsidRPr="00481AF6">
                        <w:rPr>
                          <w:rFonts w:ascii="Arial" w:hAnsi="Arial" w:cs="Arial"/>
                        </w:rPr>
                        <w:br/>
                      </w:r>
                      <w:r w:rsidRPr="00481AF6">
                        <w:rPr>
                          <w:rFonts w:ascii="Segoe UI Emoji" w:hAnsi="Segoe UI Emoji" w:cs="Segoe UI Emoji"/>
                        </w:rPr>
                        <w:t>👉</w:t>
                      </w:r>
                      <w:r w:rsidRPr="00481AF6">
                        <w:rPr>
                          <w:rFonts w:ascii="Arial" w:hAnsi="Arial" w:cs="Arial"/>
                        </w:rPr>
                        <w:t xml:space="preserve"> </w:t>
                      </w:r>
                      <w:hyperlink r:id="rId9" w:history="1">
                        <w:r w:rsidR="00981D59" w:rsidRPr="00981D59">
                          <w:rPr>
                            <w:rStyle w:val="Hyperlink"/>
                            <w:rFonts w:ascii="Arial" w:hAnsi="Arial" w:cs="Arial"/>
                          </w:rPr>
                          <w:t>Zum Feedbackformular</w:t>
                        </w:r>
                      </w:hyperlink>
                    </w:p>
                    <w:p w14:paraId="5FD6ACBC" w14:textId="77777777" w:rsidR="00720B9F" w:rsidRPr="007E471F" w:rsidRDefault="00720B9F" w:rsidP="00720B9F">
                      <w:pPr>
                        <w:rPr>
                          <w:rFonts w:ascii="Arial" w:hAnsi="Arial" w:cs="Arial"/>
                        </w:rPr>
                      </w:pPr>
                    </w:p>
                  </w:txbxContent>
                </v:textbox>
                <w10:wrap type="square"/>
              </v:shape>
            </w:pict>
          </mc:Fallback>
        </mc:AlternateContent>
      </w:r>
    </w:p>
    <w:p w14:paraId="78E1302A" w14:textId="24D289BA" w:rsidR="00720B9F" w:rsidRDefault="00720B9F" w:rsidP="00720B9F">
      <w:pPr>
        <w:rPr>
          <w:rFonts w:ascii="Arial" w:hAnsi="Arial" w:cs="Arial"/>
          <w:i/>
        </w:rPr>
      </w:pPr>
    </w:p>
    <w:p w14:paraId="4764B0E8" w14:textId="65E91378" w:rsidR="00720B9F" w:rsidRPr="00720B9F" w:rsidRDefault="00720B9F" w:rsidP="00720B9F">
      <w:pPr>
        <w:rPr>
          <w:rFonts w:ascii="Arial" w:hAnsi="Arial" w:cs="Arial"/>
          <w:i/>
        </w:rPr>
      </w:pPr>
    </w:p>
    <w:sectPr w:rsidR="00720B9F" w:rsidRPr="00720B9F" w:rsidSect="00D7031B">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62FE0" w14:textId="77777777" w:rsidR="00205193" w:rsidRDefault="00205193" w:rsidP="006628CB">
      <w:pPr>
        <w:spacing w:after="0" w:line="240" w:lineRule="auto"/>
      </w:pPr>
      <w:r>
        <w:separator/>
      </w:r>
    </w:p>
  </w:endnote>
  <w:endnote w:type="continuationSeparator" w:id="0">
    <w:p w14:paraId="7DDB3E42" w14:textId="77777777" w:rsidR="00205193" w:rsidRDefault="00205193" w:rsidP="0066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B624" w14:textId="77777777" w:rsidR="005A515D" w:rsidRDefault="005A51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5346"/>
      <w:docPartObj>
        <w:docPartGallery w:val="Page Numbers (Bottom of Page)"/>
        <w:docPartUnique/>
      </w:docPartObj>
    </w:sdtPr>
    <w:sdtEndPr>
      <w:rPr>
        <w:rFonts w:ascii="Arial" w:hAnsi="Arial" w:cs="Arial"/>
        <w:sz w:val="20"/>
        <w:szCs w:val="20"/>
      </w:rPr>
    </w:sdtEndPr>
    <w:sdtContent>
      <w:p w14:paraId="6B503B0B" w14:textId="1A3429C5" w:rsidR="001A4DFF" w:rsidRPr="007F1A6D" w:rsidRDefault="001A4DFF">
        <w:pPr>
          <w:pStyle w:val="Fuzeile"/>
          <w:jc w:val="center"/>
          <w:rPr>
            <w:rFonts w:ascii="Arial" w:hAnsi="Arial" w:cs="Arial"/>
            <w:sz w:val="20"/>
            <w:szCs w:val="20"/>
          </w:rPr>
        </w:pPr>
        <w:r w:rsidRPr="007F1A6D">
          <w:rPr>
            <w:rFonts w:ascii="Arial" w:hAnsi="Arial" w:cs="Arial"/>
            <w:sz w:val="20"/>
            <w:szCs w:val="20"/>
          </w:rPr>
          <w:fldChar w:fldCharType="begin"/>
        </w:r>
        <w:r w:rsidRPr="007F1A6D">
          <w:rPr>
            <w:rFonts w:ascii="Arial" w:hAnsi="Arial" w:cs="Arial"/>
            <w:sz w:val="20"/>
            <w:szCs w:val="20"/>
          </w:rPr>
          <w:instrText>PAGE   \* MERGEFORMAT</w:instrText>
        </w:r>
        <w:r w:rsidRPr="007F1A6D">
          <w:rPr>
            <w:rFonts w:ascii="Arial" w:hAnsi="Arial" w:cs="Arial"/>
            <w:sz w:val="20"/>
            <w:szCs w:val="20"/>
          </w:rPr>
          <w:fldChar w:fldCharType="separate"/>
        </w:r>
        <w:r w:rsidRPr="007F1A6D">
          <w:rPr>
            <w:rFonts w:ascii="Arial" w:hAnsi="Arial" w:cs="Arial"/>
            <w:sz w:val="20"/>
            <w:szCs w:val="20"/>
          </w:rPr>
          <w:t>2</w:t>
        </w:r>
        <w:r w:rsidRPr="007F1A6D">
          <w:rPr>
            <w:rFonts w:ascii="Arial" w:hAnsi="Arial" w:cs="Arial"/>
            <w:sz w:val="20"/>
            <w:szCs w:val="20"/>
          </w:rPr>
          <w:fldChar w:fldCharType="end"/>
        </w:r>
      </w:p>
    </w:sdtContent>
  </w:sdt>
  <w:p w14:paraId="43C43E78" w14:textId="77777777" w:rsidR="001A4DFF" w:rsidRDefault="001A4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4608A" w14:textId="77777777" w:rsidR="005A515D" w:rsidRDefault="005A51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07F00" w14:textId="77777777" w:rsidR="00205193" w:rsidRDefault="00205193" w:rsidP="006628CB">
      <w:pPr>
        <w:spacing w:after="0" w:line="240" w:lineRule="auto"/>
      </w:pPr>
      <w:r>
        <w:separator/>
      </w:r>
    </w:p>
  </w:footnote>
  <w:footnote w:type="continuationSeparator" w:id="0">
    <w:p w14:paraId="3F81A11A" w14:textId="77777777" w:rsidR="00205193" w:rsidRDefault="00205193" w:rsidP="0066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2FDA" w14:textId="620B8DF8" w:rsidR="00F32A94" w:rsidRDefault="00981D59">
    <w:pPr>
      <w:pStyle w:val="Kopfzeile"/>
    </w:pPr>
    <w:r>
      <w:rPr>
        <w:noProof/>
      </w:rPr>
      <w:pict w14:anchorId="407BA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7938" o:spid="_x0000_s1026" type="#_x0000_t136" style="position:absolute;margin-left:0;margin-top:0;width:523.15pt;height:116.25pt;rotation:315;z-index:-251653120;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E45B" w14:textId="6C6EBFB8" w:rsidR="006628CB" w:rsidRPr="00A131D1" w:rsidRDefault="004B7524">
    <w:pPr>
      <w:pStyle w:val="Kopfzeile"/>
      <w:rPr>
        <w:rFonts w:ascii="Arial" w:hAnsi="Arial" w:cs="Arial"/>
      </w:rPr>
    </w:pPr>
    <w:r w:rsidRPr="00A131D1">
      <w:rPr>
        <w:rFonts w:ascii="Arial" w:hAnsi="Arial" w:cs="Arial"/>
        <w:noProof/>
      </w:rPr>
      <w:drawing>
        <wp:anchor distT="0" distB="0" distL="114300" distR="114300" simplePos="0" relativeHeight="251667456" behindDoc="0" locked="0" layoutInCell="1" allowOverlap="1" wp14:anchorId="5CE3755A" wp14:editId="11C50726">
          <wp:simplePos x="0" y="0"/>
          <wp:positionH relativeFrom="column">
            <wp:posOffset>4985468</wp:posOffset>
          </wp:positionH>
          <wp:positionV relativeFrom="paragraph">
            <wp:posOffset>-183515</wp:posOffset>
          </wp:positionV>
          <wp:extent cx="1260000" cy="673200"/>
          <wp:effectExtent l="0" t="0" r="0" b="0"/>
          <wp:wrapNone/>
          <wp:docPr id="1056040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4062" name="Grafik 105604062"/>
                  <pic:cNvPicPr/>
                </pic:nvPicPr>
                <pic:blipFill>
                  <a:blip r:embed="rId1">
                    <a:extLst>
                      <a:ext uri="{28A0092B-C50C-407E-A947-70E740481C1C}">
                        <a14:useLocalDpi xmlns:a14="http://schemas.microsoft.com/office/drawing/2010/main" val="0"/>
                      </a:ext>
                    </a:extLst>
                  </a:blip>
                  <a:stretch>
                    <a:fillRect/>
                  </a:stretch>
                </pic:blipFill>
                <pic:spPr>
                  <a:xfrm>
                    <a:off x="0" y="0"/>
                    <a:ext cx="1260000" cy="673200"/>
                  </a:xfrm>
                  <a:prstGeom prst="rect">
                    <a:avLst/>
                  </a:prstGeom>
                </pic:spPr>
              </pic:pic>
            </a:graphicData>
          </a:graphic>
          <wp14:sizeRelH relativeFrom="margin">
            <wp14:pctWidth>0</wp14:pctWidth>
          </wp14:sizeRelH>
          <wp14:sizeRelV relativeFrom="margin">
            <wp14:pctHeight>0</wp14:pctHeight>
          </wp14:sizeRelV>
        </wp:anchor>
      </w:drawing>
    </w:r>
    <w:r w:rsidR="00981D59">
      <w:rPr>
        <w:rFonts w:ascii="Arial" w:hAnsi="Arial" w:cs="Arial"/>
        <w:noProof/>
      </w:rPr>
      <w:pict w14:anchorId="6F9CF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7939" o:spid="_x0000_s1027" type="#_x0000_t136" style="position:absolute;margin-left:0;margin-top:0;width:523.15pt;height:116.25pt;rotation:315;z-index:-251651072;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r w:rsidR="005B4B7A" w:rsidRPr="00A131D1">
      <w:rPr>
        <w:rFonts w:ascii="Arial" w:hAnsi="Arial" w:cs="Arial"/>
      </w:rPr>
      <w:t xml:space="preserve">Stand: </w:t>
    </w:r>
    <w:r w:rsidR="00EC796D" w:rsidRPr="00A131D1">
      <w:rPr>
        <w:rFonts w:ascii="Arial" w:hAnsi="Arial" w:cs="Arial"/>
      </w:rPr>
      <w:t>April</w:t>
    </w:r>
    <w:r w:rsidR="005B4B7A" w:rsidRPr="00A131D1">
      <w:rPr>
        <w:rFonts w:ascii="Arial" w:hAnsi="Arial" w:cs="Arial"/>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77C96" w14:textId="7ED5308A" w:rsidR="00F32A94" w:rsidRDefault="00981D59">
    <w:pPr>
      <w:pStyle w:val="Kopfzeile"/>
    </w:pPr>
    <w:r>
      <w:rPr>
        <w:noProof/>
      </w:rPr>
      <w:pict w14:anchorId="2D5A5E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7937" o:spid="_x0000_s1025" type="#_x0000_t136" style="position:absolute;margin-left:0;margin-top:0;width:523.15pt;height:116.25pt;rotation:315;z-index:-251655168;mso-position-horizontal:center;mso-position-horizontal-relative:margin;mso-position-vertical:center;mso-position-vertical-relative:margin" o:allowincell="f" fillcolor="silver" stroked="f">
          <v:fill opacity=".5"/>
          <v:textpath style="font-family:&quot;Abadi&quot;;font-size:1pt" string="VORLA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BB0"/>
    <w:multiLevelType w:val="hybridMultilevel"/>
    <w:tmpl w:val="14E61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161774"/>
    <w:multiLevelType w:val="multilevel"/>
    <w:tmpl w:val="F5E2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260C9"/>
    <w:multiLevelType w:val="hybridMultilevel"/>
    <w:tmpl w:val="16D65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753B45"/>
    <w:multiLevelType w:val="hybridMultilevel"/>
    <w:tmpl w:val="2A74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0061BD"/>
    <w:multiLevelType w:val="multilevel"/>
    <w:tmpl w:val="82380F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290E45"/>
    <w:multiLevelType w:val="hybridMultilevel"/>
    <w:tmpl w:val="008C4CE8"/>
    <w:lvl w:ilvl="0" w:tplc="3612E37C">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F4F6CFD"/>
    <w:multiLevelType w:val="hybridMultilevel"/>
    <w:tmpl w:val="08C85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591673"/>
    <w:multiLevelType w:val="hybridMultilevel"/>
    <w:tmpl w:val="7CB4A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1E0B20"/>
    <w:multiLevelType w:val="hybridMultilevel"/>
    <w:tmpl w:val="0DF6E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5052D9"/>
    <w:multiLevelType w:val="hybridMultilevel"/>
    <w:tmpl w:val="341A4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826287"/>
    <w:multiLevelType w:val="hybridMultilevel"/>
    <w:tmpl w:val="5282B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5139CD"/>
    <w:multiLevelType w:val="hybridMultilevel"/>
    <w:tmpl w:val="64A6B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437659"/>
    <w:multiLevelType w:val="hybridMultilevel"/>
    <w:tmpl w:val="14985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B05562"/>
    <w:multiLevelType w:val="multilevel"/>
    <w:tmpl w:val="F8BAB894"/>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4FE14E9"/>
    <w:multiLevelType w:val="hybridMultilevel"/>
    <w:tmpl w:val="C19AAF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893D2B"/>
    <w:multiLevelType w:val="hybridMultilevel"/>
    <w:tmpl w:val="4FF6F5C0"/>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16" w15:restartNumberingAfterBreak="0">
    <w:nsid w:val="7BF66F18"/>
    <w:multiLevelType w:val="hybridMultilevel"/>
    <w:tmpl w:val="9126E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6307347">
    <w:abstractNumId w:val="2"/>
  </w:num>
  <w:num w:numId="2" w16cid:durableId="826676865">
    <w:abstractNumId w:val="15"/>
  </w:num>
  <w:num w:numId="3" w16cid:durableId="114905649">
    <w:abstractNumId w:val="14"/>
  </w:num>
  <w:num w:numId="4" w16cid:durableId="1788417">
    <w:abstractNumId w:val="4"/>
  </w:num>
  <w:num w:numId="5" w16cid:durableId="1598059981">
    <w:abstractNumId w:val="13"/>
  </w:num>
  <w:num w:numId="6" w16cid:durableId="135950428">
    <w:abstractNumId w:val="6"/>
  </w:num>
  <w:num w:numId="7" w16cid:durableId="1311328929">
    <w:abstractNumId w:val="10"/>
  </w:num>
  <w:num w:numId="8" w16cid:durableId="2067145271">
    <w:abstractNumId w:val="8"/>
  </w:num>
  <w:num w:numId="9" w16cid:durableId="1046371096">
    <w:abstractNumId w:val="16"/>
  </w:num>
  <w:num w:numId="10" w16cid:durableId="554394473">
    <w:abstractNumId w:val="0"/>
  </w:num>
  <w:num w:numId="11" w16cid:durableId="14116739">
    <w:abstractNumId w:val="9"/>
  </w:num>
  <w:num w:numId="12" w16cid:durableId="1182742604">
    <w:abstractNumId w:val="5"/>
  </w:num>
  <w:num w:numId="13" w16cid:durableId="547688364">
    <w:abstractNumId w:val="12"/>
  </w:num>
  <w:num w:numId="14" w16cid:durableId="399910248">
    <w:abstractNumId w:val="11"/>
  </w:num>
  <w:num w:numId="15" w16cid:durableId="846942591">
    <w:abstractNumId w:val="7"/>
  </w:num>
  <w:num w:numId="16" w16cid:durableId="40131910">
    <w:abstractNumId w:val="3"/>
  </w:num>
  <w:num w:numId="17" w16cid:durableId="506868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89"/>
    <w:rsid w:val="000003E6"/>
    <w:rsid w:val="00004A2F"/>
    <w:rsid w:val="00021AB1"/>
    <w:rsid w:val="000553A3"/>
    <w:rsid w:val="00084F19"/>
    <w:rsid w:val="000B08D6"/>
    <w:rsid w:val="000E6B36"/>
    <w:rsid w:val="00142DC5"/>
    <w:rsid w:val="00157F87"/>
    <w:rsid w:val="00161B63"/>
    <w:rsid w:val="00186348"/>
    <w:rsid w:val="00187838"/>
    <w:rsid w:val="00187A23"/>
    <w:rsid w:val="00191A39"/>
    <w:rsid w:val="00196951"/>
    <w:rsid w:val="001969F7"/>
    <w:rsid w:val="001A0DB1"/>
    <w:rsid w:val="001A4DFF"/>
    <w:rsid w:val="001B6192"/>
    <w:rsid w:val="001B737E"/>
    <w:rsid w:val="001C1C2F"/>
    <w:rsid w:val="001E5D22"/>
    <w:rsid w:val="001E7C1D"/>
    <w:rsid w:val="001F205C"/>
    <w:rsid w:val="001F61E8"/>
    <w:rsid w:val="00205193"/>
    <w:rsid w:val="00217CB2"/>
    <w:rsid w:val="00223C72"/>
    <w:rsid w:val="00261D62"/>
    <w:rsid w:val="0027041D"/>
    <w:rsid w:val="00281059"/>
    <w:rsid w:val="00286DBF"/>
    <w:rsid w:val="002F08EC"/>
    <w:rsid w:val="0032396C"/>
    <w:rsid w:val="003B127B"/>
    <w:rsid w:val="003B1652"/>
    <w:rsid w:val="003B2321"/>
    <w:rsid w:val="003C6C8E"/>
    <w:rsid w:val="003E7523"/>
    <w:rsid w:val="00400F94"/>
    <w:rsid w:val="00403E65"/>
    <w:rsid w:val="004308D2"/>
    <w:rsid w:val="00443CC0"/>
    <w:rsid w:val="00457699"/>
    <w:rsid w:val="004B35AD"/>
    <w:rsid w:val="004B7524"/>
    <w:rsid w:val="004C5913"/>
    <w:rsid w:val="004D51F1"/>
    <w:rsid w:val="00505FCA"/>
    <w:rsid w:val="00525FDB"/>
    <w:rsid w:val="00543FC7"/>
    <w:rsid w:val="0054470D"/>
    <w:rsid w:val="00547251"/>
    <w:rsid w:val="00567301"/>
    <w:rsid w:val="00582855"/>
    <w:rsid w:val="005878F7"/>
    <w:rsid w:val="00591373"/>
    <w:rsid w:val="00595A3A"/>
    <w:rsid w:val="005A515D"/>
    <w:rsid w:val="005B299F"/>
    <w:rsid w:val="005B41BB"/>
    <w:rsid w:val="005B4B7A"/>
    <w:rsid w:val="005C32E8"/>
    <w:rsid w:val="006007B1"/>
    <w:rsid w:val="00612891"/>
    <w:rsid w:val="0064750C"/>
    <w:rsid w:val="006628CB"/>
    <w:rsid w:val="00676DB3"/>
    <w:rsid w:val="006815A0"/>
    <w:rsid w:val="006E0DFF"/>
    <w:rsid w:val="006E1789"/>
    <w:rsid w:val="00715926"/>
    <w:rsid w:val="00720B9F"/>
    <w:rsid w:val="007244CA"/>
    <w:rsid w:val="0072608D"/>
    <w:rsid w:val="00732926"/>
    <w:rsid w:val="0075684A"/>
    <w:rsid w:val="007616B6"/>
    <w:rsid w:val="00763E80"/>
    <w:rsid w:val="00770DC1"/>
    <w:rsid w:val="007A1F37"/>
    <w:rsid w:val="007D3C3B"/>
    <w:rsid w:val="007E3FCD"/>
    <w:rsid w:val="007F1A6D"/>
    <w:rsid w:val="007F3129"/>
    <w:rsid w:val="0082725C"/>
    <w:rsid w:val="00832BFC"/>
    <w:rsid w:val="008332E3"/>
    <w:rsid w:val="00852DAE"/>
    <w:rsid w:val="008630F0"/>
    <w:rsid w:val="00876829"/>
    <w:rsid w:val="008C5C0E"/>
    <w:rsid w:val="008E4389"/>
    <w:rsid w:val="008F2267"/>
    <w:rsid w:val="009214D7"/>
    <w:rsid w:val="00965584"/>
    <w:rsid w:val="00981D59"/>
    <w:rsid w:val="00984AB4"/>
    <w:rsid w:val="009974FC"/>
    <w:rsid w:val="009A34DA"/>
    <w:rsid w:val="009B0E23"/>
    <w:rsid w:val="009B3FB3"/>
    <w:rsid w:val="009B62E6"/>
    <w:rsid w:val="009C5BEE"/>
    <w:rsid w:val="009E7D8A"/>
    <w:rsid w:val="00A00A50"/>
    <w:rsid w:val="00A11B51"/>
    <w:rsid w:val="00A131D1"/>
    <w:rsid w:val="00A70B62"/>
    <w:rsid w:val="00A74BE1"/>
    <w:rsid w:val="00AA7F95"/>
    <w:rsid w:val="00AC1305"/>
    <w:rsid w:val="00AC229E"/>
    <w:rsid w:val="00AE1600"/>
    <w:rsid w:val="00AF2372"/>
    <w:rsid w:val="00B10E49"/>
    <w:rsid w:val="00B21139"/>
    <w:rsid w:val="00B46A4E"/>
    <w:rsid w:val="00B635F4"/>
    <w:rsid w:val="00B6419A"/>
    <w:rsid w:val="00B67222"/>
    <w:rsid w:val="00B960E9"/>
    <w:rsid w:val="00BA5F13"/>
    <w:rsid w:val="00BC4155"/>
    <w:rsid w:val="00BD3E61"/>
    <w:rsid w:val="00C85A55"/>
    <w:rsid w:val="00C96FD1"/>
    <w:rsid w:val="00CC7509"/>
    <w:rsid w:val="00CD0FCD"/>
    <w:rsid w:val="00CD344B"/>
    <w:rsid w:val="00CD74D4"/>
    <w:rsid w:val="00CF7EAF"/>
    <w:rsid w:val="00D13B75"/>
    <w:rsid w:val="00D14E05"/>
    <w:rsid w:val="00D225EB"/>
    <w:rsid w:val="00D36C73"/>
    <w:rsid w:val="00D43347"/>
    <w:rsid w:val="00D617BE"/>
    <w:rsid w:val="00D678D8"/>
    <w:rsid w:val="00D7031B"/>
    <w:rsid w:val="00DA50E2"/>
    <w:rsid w:val="00DC3AA5"/>
    <w:rsid w:val="00DD0F97"/>
    <w:rsid w:val="00DD6484"/>
    <w:rsid w:val="00E10CC5"/>
    <w:rsid w:val="00E202B9"/>
    <w:rsid w:val="00E30208"/>
    <w:rsid w:val="00E42F33"/>
    <w:rsid w:val="00E44C76"/>
    <w:rsid w:val="00E6105D"/>
    <w:rsid w:val="00E63B6F"/>
    <w:rsid w:val="00E74BB2"/>
    <w:rsid w:val="00E7688D"/>
    <w:rsid w:val="00E80FD5"/>
    <w:rsid w:val="00E902D6"/>
    <w:rsid w:val="00E90FA0"/>
    <w:rsid w:val="00EA2CB2"/>
    <w:rsid w:val="00EB3F76"/>
    <w:rsid w:val="00EC796D"/>
    <w:rsid w:val="00EE0EF3"/>
    <w:rsid w:val="00EF1D7D"/>
    <w:rsid w:val="00F2008B"/>
    <w:rsid w:val="00F23A25"/>
    <w:rsid w:val="00F32A94"/>
    <w:rsid w:val="00F4715C"/>
    <w:rsid w:val="00F62EC2"/>
    <w:rsid w:val="00F64571"/>
    <w:rsid w:val="00F7056A"/>
    <w:rsid w:val="00F72044"/>
    <w:rsid w:val="00FA0E63"/>
    <w:rsid w:val="00FC33DC"/>
    <w:rsid w:val="00FE6CD7"/>
    <w:rsid w:val="00FF62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94CEB"/>
  <w15:chartTrackingRefBased/>
  <w15:docId w15:val="{486E10D9-4DB4-4EA1-981B-0C37F0FE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E17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6E17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E17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E17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E17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E178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E178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E178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E178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178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6E178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E17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E17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E17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E17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E17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E17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E1789"/>
    <w:rPr>
      <w:rFonts w:eastAsiaTheme="majorEastAsia" w:cstheme="majorBidi"/>
      <w:color w:val="272727" w:themeColor="text1" w:themeTint="D8"/>
    </w:rPr>
  </w:style>
  <w:style w:type="paragraph" w:styleId="Titel">
    <w:name w:val="Title"/>
    <w:basedOn w:val="Standard"/>
    <w:next w:val="Standard"/>
    <w:link w:val="TitelZchn"/>
    <w:uiPriority w:val="10"/>
    <w:qFormat/>
    <w:rsid w:val="006E1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E17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E178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E17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E178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E1789"/>
    <w:rPr>
      <w:i/>
      <w:iCs/>
      <w:color w:val="404040" w:themeColor="text1" w:themeTint="BF"/>
    </w:rPr>
  </w:style>
  <w:style w:type="paragraph" w:styleId="Listenabsatz">
    <w:name w:val="List Paragraph"/>
    <w:basedOn w:val="Standard"/>
    <w:uiPriority w:val="34"/>
    <w:qFormat/>
    <w:rsid w:val="006E1789"/>
    <w:pPr>
      <w:ind w:left="720"/>
      <w:contextualSpacing/>
    </w:pPr>
  </w:style>
  <w:style w:type="character" w:styleId="IntensiveHervorhebung">
    <w:name w:val="Intense Emphasis"/>
    <w:basedOn w:val="Absatz-Standardschriftart"/>
    <w:uiPriority w:val="21"/>
    <w:qFormat/>
    <w:rsid w:val="006E1789"/>
    <w:rPr>
      <w:i/>
      <w:iCs/>
      <w:color w:val="0F4761" w:themeColor="accent1" w:themeShade="BF"/>
    </w:rPr>
  </w:style>
  <w:style w:type="paragraph" w:styleId="IntensivesZitat">
    <w:name w:val="Intense Quote"/>
    <w:basedOn w:val="Standard"/>
    <w:next w:val="Standard"/>
    <w:link w:val="IntensivesZitatZchn"/>
    <w:uiPriority w:val="30"/>
    <w:qFormat/>
    <w:rsid w:val="006E17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E1789"/>
    <w:rPr>
      <w:i/>
      <w:iCs/>
      <w:color w:val="0F4761" w:themeColor="accent1" w:themeShade="BF"/>
    </w:rPr>
  </w:style>
  <w:style w:type="character" w:styleId="IntensiverVerweis">
    <w:name w:val="Intense Reference"/>
    <w:basedOn w:val="Absatz-Standardschriftart"/>
    <w:uiPriority w:val="32"/>
    <w:qFormat/>
    <w:rsid w:val="006E1789"/>
    <w:rPr>
      <w:b/>
      <w:bCs/>
      <w:smallCaps/>
      <w:color w:val="0F4761" w:themeColor="accent1" w:themeShade="BF"/>
      <w:spacing w:val="5"/>
    </w:rPr>
  </w:style>
  <w:style w:type="character" w:styleId="Fett">
    <w:name w:val="Strong"/>
    <w:basedOn w:val="Absatz-Standardschriftart"/>
    <w:uiPriority w:val="22"/>
    <w:qFormat/>
    <w:rsid w:val="00AF2372"/>
    <w:rPr>
      <w:b/>
      <w:bCs/>
    </w:rPr>
  </w:style>
  <w:style w:type="character" w:styleId="Kommentarzeichen">
    <w:name w:val="annotation reference"/>
    <w:basedOn w:val="Absatz-Standardschriftart"/>
    <w:uiPriority w:val="99"/>
    <w:semiHidden/>
    <w:unhideWhenUsed/>
    <w:rsid w:val="00084F19"/>
    <w:rPr>
      <w:sz w:val="16"/>
      <w:szCs w:val="16"/>
    </w:rPr>
  </w:style>
  <w:style w:type="paragraph" w:styleId="Kommentartext">
    <w:name w:val="annotation text"/>
    <w:basedOn w:val="Standard"/>
    <w:link w:val="KommentartextZchn"/>
    <w:uiPriority w:val="99"/>
    <w:unhideWhenUsed/>
    <w:rsid w:val="00084F19"/>
    <w:pPr>
      <w:spacing w:line="240" w:lineRule="auto"/>
    </w:pPr>
    <w:rPr>
      <w:sz w:val="20"/>
      <w:szCs w:val="20"/>
    </w:rPr>
  </w:style>
  <w:style w:type="character" w:customStyle="1" w:styleId="KommentartextZchn">
    <w:name w:val="Kommentartext Zchn"/>
    <w:basedOn w:val="Absatz-Standardschriftart"/>
    <w:link w:val="Kommentartext"/>
    <w:uiPriority w:val="99"/>
    <w:rsid w:val="00084F19"/>
    <w:rPr>
      <w:sz w:val="20"/>
      <w:szCs w:val="20"/>
    </w:rPr>
  </w:style>
  <w:style w:type="paragraph" w:styleId="Kommentarthema">
    <w:name w:val="annotation subject"/>
    <w:basedOn w:val="Kommentartext"/>
    <w:next w:val="Kommentartext"/>
    <w:link w:val="KommentarthemaZchn"/>
    <w:uiPriority w:val="99"/>
    <w:semiHidden/>
    <w:unhideWhenUsed/>
    <w:rsid w:val="00084F19"/>
    <w:rPr>
      <w:b/>
      <w:bCs/>
    </w:rPr>
  </w:style>
  <w:style w:type="character" w:customStyle="1" w:styleId="KommentarthemaZchn">
    <w:name w:val="Kommentarthema Zchn"/>
    <w:basedOn w:val="KommentartextZchn"/>
    <w:link w:val="Kommentarthema"/>
    <w:uiPriority w:val="99"/>
    <w:semiHidden/>
    <w:rsid w:val="00084F19"/>
    <w:rPr>
      <w:b/>
      <w:bCs/>
      <w:sz w:val="20"/>
      <w:szCs w:val="20"/>
    </w:rPr>
  </w:style>
  <w:style w:type="paragraph" w:styleId="Kopfzeile">
    <w:name w:val="header"/>
    <w:basedOn w:val="Standard"/>
    <w:link w:val="KopfzeileZchn"/>
    <w:uiPriority w:val="99"/>
    <w:unhideWhenUsed/>
    <w:rsid w:val="006628C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28CB"/>
  </w:style>
  <w:style w:type="paragraph" w:styleId="Fuzeile">
    <w:name w:val="footer"/>
    <w:basedOn w:val="Standard"/>
    <w:link w:val="FuzeileZchn"/>
    <w:uiPriority w:val="99"/>
    <w:unhideWhenUsed/>
    <w:rsid w:val="006628C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28CB"/>
  </w:style>
  <w:style w:type="character" w:styleId="Platzhaltertext">
    <w:name w:val="Placeholder Text"/>
    <w:basedOn w:val="Absatz-Standardschriftart"/>
    <w:uiPriority w:val="99"/>
    <w:semiHidden/>
    <w:rsid w:val="00B635F4"/>
    <w:rPr>
      <w:color w:val="666666"/>
    </w:rPr>
  </w:style>
  <w:style w:type="character" w:styleId="Hyperlink">
    <w:name w:val="Hyperlink"/>
    <w:basedOn w:val="Absatz-Standardschriftart"/>
    <w:uiPriority w:val="99"/>
    <w:unhideWhenUsed/>
    <w:rsid w:val="00591373"/>
    <w:rPr>
      <w:color w:val="467886" w:themeColor="hyperlink"/>
      <w:u w:val="single"/>
    </w:rPr>
  </w:style>
  <w:style w:type="character" w:styleId="NichtaufgelsteErwhnung">
    <w:name w:val="Unresolved Mention"/>
    <w:basedOn w:val="Absatz-Standardschriftart"/>
    <w:uiPriority w:val="99"/>
    <w:semiHidden/>
    <w:unhideWhenUsed/>
    <w:rsid w:val="00591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505295">
      <w:bodyDiv w:val="1"/>
      <w:marLeft w:val="0"/>
      <w:marRight w:val="0"/>
      <w:marTop w:val="0"/>
      <w:marBottom w:val="0"/>
      <w:divBdr>
        <w:top w:val="none" w:sz="0" w:space="0" w:color="auto"/>
        <w:left w:val="none" w:sz="0" w:space="0" w:color="auto"/>
        <w:bottom w:val="none" w:sz="0" w:space="0" w:color="auto"/>
        <w:right w:val="none" w:sz="0" w:space="0" w:color="auto"/>
      </w:divBdr>
    </w:div>
    <w:div w:id="449130405">
      <w:bodyDiv w:val="1"/>
      <w:marLeft w:val="0"/>
      <w:marRight w:val="0"/>
      <w:marTop w:val="0"/>
      <w:marBottom w:val="0"/>
      <w:divBdr>
        <w:top w:val="none" w:sz="0" w:space="0" w:color="auto"/>
        <w:left w:val="none" w:sz="0" w:space="0" w:color="auto"/>
        <w:bottom w:val="none" w:sz="0" w:space="0" w:color="auto"/>
        <w:right w:val="none" w:sz="0" w:space="0" w:color="auto"/>
      </w:divBdr>
    </w:div>
    <w:div w:id="644117240">
      <w:bodyDiv w:val="1"/>
      <w:marLeft w:val="0"/>
      <w:marRight w:val="0"/>
      <w:marTop w:val="0"/>
      <w:marBottom w:val="0"/>
      <w:divBdr>
        <w:top w:val="none" w:sz="0" w:space="0" w:color="auto"/>
        <w:left w:val="none" w:sz="0" w:space="0" w:color="auto"/>
        <w:bottom w:val="none" w:sz="0" w:space="0" w:color="auto"/>
        <w:right w:val="none" w:sz="0" w:space="0" w:color="auto"/>
      </w:divBdr>
    </w:div>
    <w:div w:id="740837286">
      <w:bodyDiv w:val="1"/>
      <w:marLeft w:val="0"/>
      <w:marRight w:val="0"/>
      <w:marTop w:val="0"/>
      <w:marBottom w:val="0"/>
      <w:divBdr>
        <w:top w:val="none" w:sz="0" w:space="0" w:color="auto"/>
        <w:left w:val="none" w:sz="0" w:space="0" w:color="auto"/>
        <w:bottom w:val="none" w:sz="0" w:space="0" w:color="auto"/>
        <w:right w:val="none" w:sz="0" w:space="0" w:color="auto"/>
      </w:divBdr>
    </w:div>
    <w:div w:id="1552378027">
      <w:bodyDiv w:val="1"/>
      <w:marLeft w:val="0"/>
      <w:marRight w:val="0"/>
      <w:marTop w:val="0"/>
      <w:marBottom w:val="0"/>
      <w:divBdr>
        <w:top w:val="none" w:sz="0" w:space="0" w:color="auto"/>
        <w:left w:val="none" w:sz="0" w:space="0" w:color="auto"/>
        <w:bottom w:val="none" w:sz="0" w:space="0" w:color="auto"/>
        <w:right w:val="none" w:sz="0" w:space="0" w:color="auto"/>
      </w:divBdr>
    </w:div>
    <w:div w:id="16714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aetsplanung-hessen.de/feedbackbogen-textvorla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itaetsplanung-hessen.de/feedbackbogen-textvorlag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7A5C-B0D3-4F0A-B191-FFC98DEC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5726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Kühnel</dc:creator>
  <cp:keywords/>
  <dc:description/>
  <cp:lastModifiedBy>Haertel, Alexander</cp:lastModifiedBy>
  <cp:revision>24</cp:revision>
  <dcterms:created xsi:type="dcterms:W3CDTF">2025-01-21T14:42:00Z</dcterms:created>
  <dcterms:modified xsi:type="dcterms:W3CDTF">2025-05-20T06:53:00Z</dcterms:modified>
</cp:coreProperties>
</file>