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7914" w14:textId="173C62BA" w:rsidR="001E7FB1" w:rsidRPr="0003142F" w:rsidRDefault="00035DE3" w:rsidP="00E6105D">
      <w:pPr>
        <w:rPr>
          <w:rFonts w:ascii="Arial" w:hAnsi="Arial" w:cs="Arial"/>
          <w:b/>
          <w:bCs/>
          <w:i/>
          <w:iCs/>
          <w:color w:val="218B68"/>
          <w:sz w:val="36"/>
          <w:szCs w:val="36"/>
        </w:rPr>
      </w:pPr>
      <w:r w:rsidRPr="0003142F">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0517311D" wp14:editId="7300DEBF">
                <wp:simplePos x="0" y="0"/>
                <wp:positionH relativeFrom="column">
                  <wp:posOffset>-14605</wp:posOffset>
                </wp:positionH>
                <wp:positionV relativeFrom="paragraph">
                  <wp:posOffset>1043940</wp:posOffset>
                </wp:positionV>
                <wp:extent cx="5619750" cy="30670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67050"/>
                        </a:xfrm>
                        <a:prstGeom prst="rect">
                          <a:avLst/>
                        </a:prstGeom>
                        <a:solidFill>
                          <a:srgbClr val="FFFFFF"/>
                        </a:solidFill>
                        <a:ln w="9525">
                          <a:solidFill>
                            <a:srgbClr val="000000"/>
                          </a:solidFill>
                          <a:miter lim="800000"/>
                          <a:headEnd/>
                          <a:tailEnd/>
                        </a:ln>
                      </wps:spPr>
                      <wps:txbx>
                        <w:txbxContent>
                          <w:p w14:paraId="3E5982EB" w14:textId="77777777" w:rsidR="00E104C8" w:rsidRPr="00035B13" w:rsidRDefault="00E104C8" w:rsidP="00E104C8">
                            <w:pPr>
                              <w:rPr>
                                <w:rFonts w:ascii="Arial" w:hAnsi="Arial" w:cs="Arial"/>
                                <w:b/>
                                <w:bCs/>
                              </w:rPr>
                            </w:pPr>
                            <w:r w:rsidRPr="00035B13">
                              <w:rPr>
                                <w:rFonts w:ascii="Arial" w:hAnsi="Arial" w:cs="Arial"/>
                                <w:b/>
                                <w:bCs/>
                              </w:rPr>
                              <w:t>Anwendungshinweise:</w:t>
                            </w:r>
                          </w:p>
                          <w:p w14:paraId="0B0040F3" w14:textId="540A4DF9" w:rsidR="00E104C8" w:rsidRPr="00035B13" w:rsidRDefault="00E104C8" w:rsidP="00E104C8">
                            <w:pPr>
                              <w:rPr>
                                <w:rFonts w:ascii="Arial" w:hAnsi="Arial" w:cs="Arial"/>
                                <w:b/>
                                <w:bCs/>
                              </w:rPr>
                            </w:pPr>
                            <w:r w:rsidRPr="00035B13">
                              <w:rPr>
                                <w:rFonts w:ascii="Arial" w:hAnsi="Arial" w:cs="Arial"/>
                                <w:b/>
                                <w:bCs/>
                              </w:rPr>
                              <w:t xml:space="preserve">Diese </w:t>
                            </w:r>
                            <w:r w:rsidR="005D1DDC">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23C85A02" w14:textId="77777777" w:rsidR="00E104C8" w:rsidRPr="00035B13" w:rsidRDefault="00E104C8" w:rsidP="00E104C8">
                            <w:pPr>
                              <w:pStyle w:val="Listenabsatz"/>
                              <w:numPr>
                                <w:ilvl w:val="0"/>
                                <w:numId w:val="16"/>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5831CD40" w14:textId="77777777" w:rsidR="00E104C8" w:rsidRDefault="00E104C8" w:rsidP="00E104C8">
                            <w:pPr>
                              <w:pStyle w:val="Listenabsatz"/>
                              <w:numPr>
                                <w:ilvl w:val="0"/>
                                <w:numId w:val="16"/>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099BF7E1" w14:textId="77777777" w:rsidR="00E104C8" w:rsidRPr="00035B13" w:rsidRDefault="00E104C8" w:rsidP="00E104C8">
                            <w:pPr>
                              <w:pStyle w:val="Listenabsatz"/>
                              <w:numPr>
                                <w:ilvl w:val="0"/>
                                <w:numId w:val="16"/>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3F812E3B" w14:textId="6529C54F" w:rsidR="00E104C8" w:rsidRPr="00035B13" w:rsidRDefault="00E104C8" w:rsidP="00E104C8">
                            <w:pPr>
                              <w:rPr>
                                <w:rFonts w:ascii="Arial" w:hAnsi="Arial" w:cs="Arial"/>
                              </w:rPr>
                            </w:pPr>
                            <w:r>
                              <w:rPr>
                                <w:rFonts w:ascii="Arial" w:hAnsi="Arial" w:cs="Arial"/>
                              </w:rPr>
                              <w:t>Bitte beachten Sie</w:t>
                            </w:r>
                            <w:r w:rsidRPr="00035B13">
                              <w:rPr>
                                <w:rFonts w:ascii="Arial" w:hAnsi="Arial" w:cs="Arial"/>
                              </w:rPr>
                              <w:t xml:space="preserve">: In den </w:t>
                            </w:r>
                            <w:r w:rsidR="005D1DDC">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3875716B" w14:textId="1244A0ED" w:rsidR="005E2AE2" w:rsidRPr="000925FE" w:rsidRDefault="005E2A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7311D" id="_x0000_t202" coordsize="21600,21600" o:spt="202" path="m,l,21600r21600,l21600,xe">
                <v:stroke joinstyle="miter"/>
                <v:path gradientshapeok="t" o:connecttype="rect"/>
              </v:shapetype>
              <v:shape id="Textfeld 2" o:spid="_x0000_s1026" type="#_x0000_t202" style="position:absolute;margin-left:-1.15pt;margin-top:82.2pt;width:442.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vDw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">
                <v:textbox>
                  <w:txbxContent>
                    <w:p w14:paraId="3E5982EB" w14:textId="77777777" w:rsidR="00E104C8" w:rsidRPr="00035B13" w:rsidRDefault="00E104C8" w:rsidP="00E104C8">
                      <w:pPr>
                        <w:rPr>
                          <w:rFonts w:ascii="Arial" w:hAnsi="Arial" w:cs="Arial"/>
                          <w:b/>
                          <w:bCs/>
                        </w:rPr>
                      </w:pPr>
                      <w:r w:rsidRPr="00035B13">
                        <w:rPr>
                          <w:rFonts w:ascii="Arial" w:hAnsi="Arial" w:cs="Arial"/>
                          <w:b/>
                          <w:bCs/>
                        </w:rPr>
                        <w:t>Anwendungshinweise:</w:t>
                      </w:r>
                    </w:p>
                    <w:p w14:paraId="0B0040F3" w14:textId="540A4DF9" w:rsidR="00E104C8" w:rsidRPr="00035B13" w:rsidRDefault="00E104C8" w:rsidP="00E104C8">
                      <w:pPr>
                        <w:rPr>
                          <w:rFonts w:ascii="Arial" w:hAnsi="Arial" w:cs="Arial"/>
                          <w:b/>
                          <w:bCs/>
                        </w:rPr>
                      </w:pPr>
                      <w:r w:rsidRPr="00035B13">
                        <w:rPr>
                          <w:rFonts w:ascii="Arial" w:hAnsi="Arial" w:cs="Arial"/>
                          <w:b/>
                          <w:bCs/>
                        </w:rPr>
                        <w:t xml:space="preserve">Diese </w:t>
                      </w:r>
                      <w:r w:rsidR="005D1DDC">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23C85A02" w14:textId="77777777" w:rsidR="00E104C8" w:rsidRPr="00035B13" w:rsidRDefault="00E104C8" w:rsidP="00E104C8">
                      <w:pPr>
                        <w:pStyle w:val="Listenabsatz"/>
                        <w:numPr>
                          <w:ilvl w:val="0"/>
                          <w:numId w:val="16"/>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5831CD40" w14:textId="77777777" w:rsidR="00E104C8" w:rsidRDefault="00E104C8" w:rsidP="00E104C8">
                      <w:pPr>
                        <w:pStyle w:val="Listenabsatz"/>
                        <w:numPr>
                          <w:ilvl w:val="0"/>
                          <w:numId w:val="16"/>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099BF7E1" w14:textId="77777777" w:rsidR="00E104C8" w:rsidRPr="00035B13" w:rsidRDefault="00E104C8" w:rsidP="00E104C8">
                      <w:pPr>
                        <w:pStyle w:val="Listenabsatz"/>
                        <w:numPr>
                          <w:ilvl w:val="0"/>
                          <w:numId w:val="16"/>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3F812E3B" w14:textId="6529C54F" w:rsidR="00E104C8" w:rsidRPr="00035B13" w:rsidRDefault="00E104C8" w:rsidP="00E104C8">
                      <w:pPr>
                        <w:rPr>
                          <w:rFonts w:ascii="Arial" w:hAnsi="Arial" w:cs="Arial"/>
                        </w:rPr>
                      </w:pPr>
                      <w:r>
                        <w:rPr>
                          <w:rFonts w:ascii="Arial" w:hAnsi="Arial" w:cs="Arial"/>
                        </w:rPr>
                        <w:t>Bitte beachten Sie</w:t>
                      </w:r>
                      <w:r w:rsidRPr="00035B13">
                        <w:rPr>
                          <w:rFonts w:ascii="Arial" w:hAnsi="Arial" w:cs="Arial"/>
                        </w:rPr>
                        <w:t xml:space="preserve">: In den </w:t>
                      </w:r>
                      <w:r w:rsidR="005D1DDC">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3875716B" w14:textId="1244A0ED" w:rsidR="005E2AE2" w:rsidRPr="000925FE" w:rsidRDefault="005E2AE2">
                      <w:pPr>
                        <w:rPr>
                          <w:rFonts w:ascii="Arial" w:hAnsi="Arial" w:cs="Arial"/>
                        </w:rPr>
                      </w:pPr>
                    </w:p>
                  </w:txbxContent>
                </v:textbox>
                <w10:wrap type="square"/>
              </v:shape>
            </w:pict>
          </mc:Fallback>
        </mc:AlternateContent>
      </w:r>
      <w:r w:rsidR="000C1AE5" w:rsidRPr="0003142F">
        <w:rPr>
          <w:rStyle w:val="Fett"/>
          <w:rFonts w:ascii="Arial" w:hAnsi="Arial" w:cs="Arial"/>
          <w:sz w:val="36"/>
          <w:szCs w:val="36"/>
        </w:rPr>
        <w:t>0</w:t>
      </w:r>
      <w:r w:rsidR="00034B90">
        <w:rPr>
          <w:rStyle w:val="Fett"/>
          <w:rFonts w:ascii="Arial" w:hAnsi="Arial" w:cs="Arial"/>
          <w:sz w:val="36"/>
          <w:szCs w:val="36"/>
        </w:rPr>
        <w:t>0</w:t>
      </w:r>
      <w:r w:rsidR="000970C8">
        <w:rPr>
          <w:rStyle w:val="Fett"/>
          <w:rFonts w:ascii="Arial" w:hAnsi="Arial" w:cs="Arial"/>
          <w:sz w:val="36"/>
          <w:szCs w:val="36"/>
        </w:rPr>
        <w:t>7</w:t>
      </w:r>
      <w:r w:rsidR="000C1AE5" w:rsidRPr="0003142F">
        <w:rPr>
          <w:rStyle w:val="Fett"/>
          <w:rFonts w:ascii="Arial" w:hAnsi="Arial" w:cs="Arial"/>
          <w:sz w:val="36"/>
          <w:szCs w:val="36"/>
        </w:rPr>
        <w:t>_</w:t>
      </w:r>
      <w:r w:rsidR="005D1DDC" w:rsidRPr="005D1DDC">
        <w:rPr>
          <w:rFonts w:ascii="Arial" w:hAnsi="Arial" w:cs="Arial"/>
          <w:b/>
          <w:bCs/>
          <w:sz w:val="36"/>
          <w:szCs w:val="36"/>
        </w:rPr>
        <w:t>Vorlage</w:t>
      </w:r>
      <w:r w:rsidR="000C1AE5" w:rsidRPr="0003142F">
        <w:rPr>
          <w:rStyle w:val="Fett"/>
          <w:rFonts w:ascii="Arial" w:hAnsi="Arial" w:cs="Arial"/>
          <w:sz w:val="36"/>
          <w:szCs w:val="36"/>
        </w:rPr>
        <w:t xml:space="preserve">: </w:t>
      </w:r>
      <w:r w:rsidR="00890912" w:rsidRPr="0003142F">
        <w:rPr>
          <w:rStyle w:val="Fett"/>
          <w:rFonts w:ascii="Arial" w:hAnsi="Arial" w:cs="Arial"/>
          <w:sz w:val="36"/>
          <w:szCs w:val="36"/>
        </w:rPr>
        <w:t xml:space="preserve">Ausschreibungstext </w:t>
      </w:r>
      <w:r w:rsidR="00607F82" w:rsidRPr="0003142F">
        <w:rPr>
          <w:rStyle w:val="Fett"/>
          <w:rFonts w:ascii="Arial" w:hAnsi="Arial" w:cs="Arial"/>
          <w:sz w:val="36"/>
          <w:szCs w:val="36"/>
        </w:rPr>
        <w:t xml:space="preserve">für </w:t>
      </w:r>
      <w:r w:rsidR="00902E8A" w:rsidRPr="0003142F">
        <w:rPr>
          <w:rStyle w:val="Fett"/>
          <w:rFonts w:ascii="Arial" w:hAnsi="Arial" w:cs="Arial"/>
          <w:sz w:val="36"/>
          <w:szCs w:val="36"/>
        </w:rPr>
        <w:t xml:space="preserve">die </w:t>
      </w:r>
      <w:r w:rsidR="006C3CA6" w:rsidRPr="0003142F">
        <w:rPr>
          <w:rStyle w:val="Fett"/>
          <w:rFonts w:ascii="Arial" w:hAnsi="Arial" w:cs="Arial"/>
          <w:sz w:val="36"/>
          <w:szCs w:val="36"/>
        </w:rPr>
        <w:t xml:space="preserve">Öffentlichkeitsarbeit und </w:t>
      </w:r>
      <w:r w:rsidR="00902E8A" w:rsidRPr="0003142F">
        <w:rPr>
          <w:rStyle w:val="Fett"/>
          <w:rFonts w:ascii="Arial" w:hAnsi="Arial" w:cs="Arial"/>
          <w:sz w:val="36"/>
          <w:szCs w:val="36"/>
        </w:rPr>
        <w:t xml:space="preserve">das </w:t>
      </w:r>
      <w:r w:rsidR="006C3CA6" w:rsidRPr="0003142F">
        <w:rPr>
          <w:rStyle w:val="Fett"/>
          <w:rFonts w:ascii="Arial" w:hAnsi="Arial" w:cs="Arial"/>
          <w:sz w:val="36"/>
          <w:szCs w:val="36"/>
        </w:rPr>
        <w:t>Marketing</w:t>
      </w:r>
      <w:r w:rsidR="00607F82" w:rsidRPr="0003142F">
        <w:rPr>
          <w:rStyle w:val="Fett"/>
          <w:rFonts w:ascii="Arial" w:hAnsi="Arial" w:cs="Arial"/>
          <w:sz w:val="36"/>
          <w:szCs w:val="36"/>
        </w:rPr>
        <w:t xml:space="preserve"> im Rahmen eines nachhaltigen integrierten Mobilitätsplans</w:t>
      </w:r>
    </w:p>
    <w:p w14:paraId="72262539" w14:textId="5A4C0C77" w:rsidR="0026796E" w:rsidRPr="0003142F" w:rsidRDefault="0026796E" w:rsidP="0026796E">
      <w:pPr>
        <w:rPr>
          <w:rFonts w:ascii="Arial" w:hAnsi="Arial" w:cs="Arial"/>
          <w:b/>
          <w:bCs/>
          <w:sz w:val="28"/>
          <w:szCs w:val="28"/>
        </w:rPr>
      </w:pPr>
    </w:p>
    <w:p w14:paraId="222F3E10" w14:textId="45CA04C7" w:rsidR="009F3937" w:rsidRPr="0003142F" w:rsidRDefault="009F3937" w:rsidP="0026796E">
      <w:pPr>
        <w:rPr>
          <w:rFonts w:ascii="Arial" w:hAnsi="Arial" w:cs="Arial"/>
          <w:b/>
          <w:bCs/>
          <w:sz w:val="28"/>
          <w:szCs w:val="28"/>
        </w:rPr>
      </w:pPr>
      <w:r w:rsidRPr="0003142F">
        <w:rPr>
          <w:rFonts w:ascii="Arial" w:hAnsi="Arial" w:cs="Arial"/>
          <w:b/>
          <w:bCs/>
          <w:sz w:val="28"/>
          <w:szCs w:val="28"/>
        </w:rPr>
        <w:t xml:space="preserve">Ausgangslage </w:t>
      </w:r>
    </w:p>
    <w:p w14:paraId="5B534319" w14:textId="3526D3B7" w:rsidR="006C3CA6" w:rsidRPr="0003142F" w:rsidRDefault="006C3CA6" w:rsidP="006C3CA6">
      <w:pPr>
        <w:rPr>
          <w:rFonts w:ascii="Arial" w:hAnsi="Arial" w:cs="Arial"/>
        </w:rPr>
      </w:pPr>
      <w:r w:rsidRPr="0003142F">
        <w:rPr>
          <w:rFonts w:ascii="Arial" w:hAnsi="Arial" w:cs="Arial"/>
          <w:highlight w:val="yellow"/>
        </w:rPr>
        <w:t xml:space="preserve">Beschreibung der </w:t>
      </w:r>
      <w:r w:rsidR="00035DE3" w:rsidRPr="0003142F">
        <w:rPr>
          <w:rFonts w:ascii="Arial" w:hAnsi="Arial" w:cs="Arial"/>
          <w:highlight w:val="yellow"/>
        </w:rPr>
        <w:t>Kommune</w:t>
      </w:r>
      <w:r w:rsidRPr="0003142F">
        <w:rPr>
          <w:rFonts w:ascii="Arial" w:hAnsi="Arial" w:cs="Arial"/>
          <w:highlight w:val="yellow"/>
        </w:rPr>
        <w:t xml:space="preserve"> und der Rahmenbedingungen ergänzen</w:t>
      </w:r>
    </w:p>
    <w:p w14:paraId="4FC4304F" w14:textId="1014DD5E" w:rsidR="006C3CA6" w:rsidRPr="0003142F" w:rsidRDefault="006C3CA6" w:rsidP="0026796E">
      <w:pPr>
        <w:rPr>
          <w:rFonts w:ascii="Arial" w:hAnsi="Arial" w:cs="Arial"/>
        </w:rPr>
      </w:pPr>
    </w:p>
    <w:p w14:paraId="47054361" w14:textId="4CAC1080" w:rsidR="009F3937" w:rsidRPr="0003142F" w:rsidRDefault="009F3937" w:rsidP="0026796E">
      <w:pPr>
        <w:rPr>
          <w:rFonts w:ascii="Arial" w:hAnsi="Arial" w:cs="Arial"/>
          <w:b/>
          <w:bCs/>
          <w:sz w:val="28"/>
          <w:szCs w:val="28"/>
        </w:rPr>
      </w:pPr>
      <w:r w:rsidRPr="0003142F">
        <w:rPr>
          <w:rFonts w:ascii="Arial" w:hAnsi="Arial" w:cs="Arial"/>
          <w:b/>
          <w:bCs/>
          <w:sz w:val="28"/>
          <w:szCs w:val="28"/>
        </w:rPr>
        <w:t>Leistungsbausteine</w:t>
      </w:r>
    </w:p>
    <w:p w14:paraId="784FD32D" w14:textId="25F5323E" w:rsidR="006C3CA6" w:rsidRPr="0003142F" w:rsidRDefault="006C3CA6" w:rsidP="006C3CA6">
      <w:pPr>
        <w:rPr>
          <w:rFonts w:ascii="Arial" w:hAnsi="Arial" w:cs="Arial"/>
        </w:rPr>
      </w:pPr>
      <w:r w:rsidRPr="0003142F">
        <w:rPr>
          <w:rFonts w:ascii="Arial" w:hAnsi="Arial" w:cs="Arial"/>
        </w:rPr>
        <w:t>Die Erarbeitung des nachhaltigen</w:t>
      </w:r>
      <w:bookmarkStart w:id="0" w:name="_Hlk183805147"/>
      <w:r w:rsidRPr="0003142F">
        <w:rPr>
          <w:rFonts w:ascii="Arial" w:hAnsi="Arial" w:cs="Arial"/>
        </w:rPr>
        <w:t xml:space="preserve"> integrierten Mobilitätsplans </w:t>
      </w:r>
      <w:bookmarkEnd w:id="0"/>
      <w:r w:rsidRPr="0003142F">
        <w:rPr>
          <w:rFonts w:ascii="Arial" w:hAnsi="Arial" w:cs="Arial"/>
        </w:rPr>
        <w:t xml:space="preserve">für </w:t>
      </w:r>
      <w:r w:rsidR="00035DE3" w:rsidRPr="0003142F">
        <w:rPr>
          <w:rFonts w:ascii="Arial" w:hAnsi="Arial" w:cs="Arial"/>
          <w:highlight w:val="yellow"/>
        </w:rPr>
        <w:t>Name der Kommune</w:t>
      </w:r>
      <w:r w:rsidR="00035DE3" w:rsidRPr="0003142F">
        <w:rPr>
          <w:rFonts w:ascii="Arial" w:hAnsi="Arial" w:cs="Arial"/>
        </w:rPr>
        <w:t xml:space="preserve"> </w:t>
      </w:r>
      <w:r w:rsidRPr="0003142F">
        <w:rPr>
          <w:rFonts w:ascii="Arial" w:hAnsi="Arial" w:cs="Arial"/>
        </w:rPr>
        <w:t xml:space="preserve">soll während des gesamten Prozesses transparent und nachvollziehbar dokumentiert und beworben werden. Um einen möglichst breiten Teil der Bevölkerung zu erreichen, ist im Zuge der Öffentlichkeitsarbeit sowohl eine persönliche Ansprache und eine aktive Einbindung als auch </w:t>
      </w:r>
      <w:r w:rsidR="005855FC" w:rsidRPr="0003142F">
        <w:rPr>
          <w:rFonts w:ascii="Arial" w:hAnsi="Arial" w:cs="Arial"/>
        </w:rPr>
        <w:t xml:space="preserve">eine regelmäßige Information </w:t>
      </w:r>
      <w:r w:rsidRPr="0003142F">
        <w:rPr>
          <w:rFonts w:ascii="Arial" w:hAnsi="Arial" w:cs="Arial"/>
        </w:rPr>
        <w:t>über klassische und digitale Medien vorzusehen. Möglichst viele Bereiche der Öffentlichkeitsarbeit sollen partizipative Elemente enthalten. Hier erwartet d</w:t>
      </w:r>
      <w:r w:rsidR="00463E95" w:rsidRPr="0003142F">
        <w:rPr>
          <w:rFonts w:ascii="Arial" w:hAnsi="Arial" w:cs="Arial"/>
        </w:rPr>
        <w:t>er</w:t>
      </w:r>
      <w:r w:rsidRPr="0003142F">
        <w:rPr>
          <w:rFonts w:ascii="Arial" w:hAnsi="Arial" w:cs="Arial"/>
        </w:rPr>
        <w:t xml:space="preserve"> </w:t>
      </w:r>
      <w:r w:rsidR="00463E95" w:rsidRPr="0003142F">
        <w:rPr>
          <w:rFonts w:ascii="Arial" w:hAnsi="Arial" w:cs="Arial"/>
        </w:rPr>
        <w:t>Auftraggeber</w:t>
      </w:r>
      <w:r w:rsidRPr="0003142F">
        <w:rPr>
          <w:rFonts w:ascii="Arial" w:hAnsi="Arial" w:cs="Arial"/>
        </w:rPr>
        <w:t xml:space="preserve"> eine detaillierte Projektskizze für ein integriertes Konzept der prozessbegleitenden Öffentlichkeitsarbeit.</w:t>
      </w:r>
    </w:p>
    <w:p w14:paraId="29656926" w14:textId="588280E0" w:rsidR="006C3CA6" w:rsidRPr="0003142F" w:rsidRDefault="006C3CA6" w:rsidP="006C3CA6">
      <w:pPr>
        <w:rPr>
          <w:rFonts w:ascii="Arial" w:hAnsi="Arial" w:cs="Arial"/>
        </w:rPr>
      </w:pPr>
      <w:r w:rsidRPr="0003142F">
        <w:rPr>
          <w:rFonts w:ascii="Arial" w:hAnsi="Arial" w:cs="Arial"/>
        </w:rPr>
        <w:t>Diese ist im Verlauf mit den involvierten Fachstellen zu konkretisieren. Fokussiert werden soll</w:t>
      </w:r>
      <w:r w:rsidR="00F67E73" w:rsidRPr="0003142F">
        <w:rPr>
          <w:rFonts w:ascii="Arial" w:hAnsi="Arial" w:cs="Arial"/>
        </w:rPr>
        <w:t>en</w:t>
      </w:r>
      <w:r w:rsidR="005855FC" w:rsidRPr="0003142F">
        <w:rPr>
          <w:rFonts w:ascii="Arial" w:hAnsi="Arial" w:cs="Arial"/>
        </w:rPr>
        <w:t xml:space="preserve"> </w:t>
      </w:r>
      <w:r w:rsidRPr="0003142F">
        <w:rPr>
          <w:rFonts w:ascii="Arial" w:hAnsi="Arial" w:cs="Arial"/>
        </w:rPr>
        <w:t xml:space="preserve">die Sensibilisierung des Themenfeld Mobilität in der Öffentlichkeit sowie die integrierte und prozessuale Auseinandersetzung vor dem Hintergrund der zu erwartende Ziele. Dazu zählen: </w:t>
      </w:r>
    </w:p>
    <w:p w14:paraId="327F9DC3" w14:textId="77777777" w:rsidR="006C3CA6" w:rsidRPr="0003142F" w:rsidRDefault="006C3CA6" w:rsidP="006C3CA6">
      <w:pPr>
        <w:pStyle w:val="Listenabsatz"/>
        <w:numPr>
          <w:ilvl w:val="0"/>
          <w:numId w:val="15"/>
        </w:numPr>
        <w:rPr>
          <w:rFonts w:ascii="Arial" w:hAnsi="Arial" w:cs="Arial"/>
        </w:rPr>
      </w:pPr>
      <w:r w:rsidRPr="0003142F">
        <w:rPr>
          <w:rFonts w:ascii="Arial" w:hAnsi="Arial" w:cs="Arial"/>
        </w:rPr>
        <w:t>Information der Öffentlichkeit über die Erarbeitung und den Gesamtprozess des Mobilitätsplans sowie der erarbeiteten Maßnahmen</w:t>
      </w:r>
    </w:p>
    <w:p w14:paraId="64D41C34" w14:textId="77777777" w:rsidR="006C3CA6" w:rsidRPr="0003142F" w:rsidRDefault="006C3CA6" w:rsidP="006C3CA6">
      <w:pPr>
        <w:pStyle w:val="Listenabsatz"/>
        <w:numPr>
          <w:ilvl w:val="0"/>
          <w:numId w:val="15"/>
        </w:numPr>
        <w:rPr>
          <w:rFonts w:ascii="Arial" w:hAnsi="Arial" w:cs="Arial"/>
        </w:rPr>
      </w:pPr>
      <w:r w:rsidRPr="0003142F">
        <w:rPr>
          <w:rFonts w:ascii="Arial" w:hAnsi="Arial" w:cs="Arial"/>
        </w:rPr>
        <w:t>Veröffentlichung des jeweiligen Standes des Projektfortschrittes</w:t>
      </w:r>
    </w:p>
    <w:p w14:paraId="384AD2FA" w14:textId="55919FF5" w:rsidR="006C3CA6" w:rsidRPr="00E104C8" w:rsidRDefault="006C3CA6" w:rsidP="006C3CA6">
      <w:pPr>
        <w:pStyle w:val="Listenabsatz"/>
        <w:numPr>
          <w:ilvl w:val="0"/>
          <w:numId w:val="15"/>
        </w:numPr>
        <w:rPr>
          <w:rFonts w:ascii="Arial" w:hAnsi="Arial" w:cs="Arial"/>
        </w:rPr>
      </w:pPr>
      <w:r w:rsidRPr="0003142F">
        <w:rPr>
          <w:rFonts w:ascii="Arial" w:hAnsi="Arial" w:cs="Arial"/>
        </w:rPr>
        <w:lastRenderedPageBreak/>
        <w:t xml:space="preserve">Motivation der Bevölkerung zur Teilnahme an </w:t>
      </w:r>
      <w:r w:rsidR="00E104C8" w:rsidRPr="00E104C8">
        <w:rPr>
          <w:rFonts w:ascii="Arial" w:hAnsi="Arial" w:cs="Arial"/>
        </w:rPr>
        <w:t>[</w:t>
      </w:r>
      <w:r w:rsidR="00F67E73" w:rsidRPr="00E104C8">
        <w:rPr>
          <w:rFonts w:ascii="Arial" w:hAnsi="Arial" w:cs="Arial"/>
        </w:rPr>
        <w:t>V</w:t>
      </w:r>
      <w:r w:rsidRPr="00E104C8">
        <w:rPr>
          <w:rFonts w:ascii="Arial" w:hAnsi="Arial" w:cs="Arial"/>
        </w:rPr>
        <w:t>eranstaltungen</w:t>
      </w:r>
      <w:r w:rsidR="00E104C8">
        <w:rPr>
          <w:rFonts w:ascii="Arial" w:hAnsi="Arial" w:cs="Arial"/>
        </w:rPr>
        <w:t xml:space="preserve"> </w:t>
      </w:r>
      <w:r w:rsidR="007A7BBB" w:rsidRPr="00E104C8">
        <w:rPr>
          <w:rFonts w:ascii="Arial" w:hAnsi="Arial" w:cs="Arial"/>
        </w:rPr>
        <w:t>/</w:t>
      </w:r>
      <w:r w:rsidR="00E104C8">
        <w:rPr>
          <w:rFonts w:ascii="Arial" w:hAnsi="Arial" w:cs="Arial"/>
        </w:rPr>
        <w:t xml:space="preserve"> </w:t>
      </w:r>
      <w:r w:rsidRPr="00E104C8">
        <w:rPr>
          <w:rFonts w:ascii="Arial" w:hAnsi="Arial" w:cs="Arial"/>
        </w:rPr>
        <w:t>Beteiligungsformate</w:t>
      </w:r>
      <w:r w:rsidR="00F67E73" w:rsidRPr="00E104C8">
        <w:rPr>
          <w:rFonts w:ascii="Arial" w:hAnsi="Arial" w:cs="Arial"/>
        </w:rPr>
        <w:t>n</w:t>
      </w:r>
      <w:r w:rsidR="00E104C8" w:rsidRPr="00E104C8">
        <w:rPr>
          <w:rFonts w:ascii="Arial" w:hAnsi="Arial" w:cs="Arial"/>
        </w:rPr>
        <w:t>]</w:t>
      </w:r>
    </w:p>
    <w:p w14:paraId="298CA3BA" w14:textId="77777777" w:rsidR="006C3CA6" w:rsidRPr="0003142F" w:rsidRDefault="006C3CA6" w:rsidP="006C3CA6">
      <w:pPr>
        <w:pStyle w:val="Listenabsatz"/>
        <w:numPr>
          <w:ilvl w:val="0"/>
          <w:numId w:val="15"/>
        </w:numPr>
        <w:rPr>
          <w:rFonts w:ascii="Arial" w:hAnsi="Arial" w:cs="Arial"/>
        </w:rPr>
      </w:pPr>
      <w:r w:rsidRPr="0003142F">
        <w:rPr>
          <w:rFonts w:ascii="Arial" w:hAnsi="Arial" w:cs="Arial"/>
        </w:rPr>
        <w:t>Einbinden der lokalen Akteure in das Kommunikationskonzept</w:t>
      </w:r>
    </w:p>
    <w:p w14:paraId="1371E76C" w14:textId="77777777" w:rsidR="006C3CA6" w:rsidRPr="0003142F" w:rsidRDefault="006C3CA6" w:rsidP="006C3CA6">
      <w:pPr>
        <w:rPr>
          <w:rFonts w:ascii="Arial" w:hAnsi="Arial" w:cs="Arial"/>
        </w:rPr>
      </w:pPr>
      <w:r w:rsidRPr="0003142F">
        <w:rPr>
          <w:rFonts w:ascii="Arial" w:hAnsi="Arial" w:cs="Arial"/>
        </w:rPr>
        <w:t xml:space="preserve">Es sind geeignete und adressatenspezifische Kommunikationswege aufzuzeigen, mit denen möglichst viele Bürgerinnern und Bürger sowie Interessierte erreicht werden können. Hierzu sind geeignete grafische Darstellungen und Texte zur Nutzung auf der Internetseite und Social-Media-Kanälen relevanter Akteure anzufertigen und abzustimmen. </w:t>
      </w:r>
    </w:p>
    <w:p w14:paraId="13C7CD57" w14:textId="107B0C28" w:rsidR="006C3CA6" w:rsidRPr="0003142F" w:rsidRDefault="007A7BBB" w:rsidP="006C3CA6">
      <w:pPr>
        <w:rPr>
          <w:rFonts w:ascii="Arial" w:hAnsi="Arial" w:cs="Arial"/>
          <w:i/>
          <w:iCs/>
        </w:rPr>
      </w:pPr>
      <w:r w:rsidRPr="0003142F">
        <w:rPr>
          <w:rFonts w:ascii="Arial" w:hAnsi="Arial" w:cs="Arial"/>
          <w:i/>
          <w:iCs/>
        </w:rPr>
        <w:t>[</w:t>
      </w:r>
      <w:r w:rsidR="006C3CA6" w:rsidRPr="0003142F">
        <w:rPr>
          <w:rFonts w:ascii="Arial" w:hAnsi="Arial" w:cs="Arial"/>
          <w:i/>
          <w:iCs/>
        </w:rPr>
        <w:t>Optiona</w:t>
      </w:r>
      <w:r w:rsidRPr="0003142F">
        <w:rPr>
          <w:rFonts w:ascii="Arial" w:hAnsi="Arial" w:cs="Arial"/>
          <w:i/>
          <w:iCs/>
        </w:rPr>
        <w:t>l]</w:t>
      </w:r>
      <w:r w:rsidR="006C3CA6" w:rsidRPr="0003142F">
        <w:rPr>
          <w:rFonts w:ascii="Arial" w:hAnsi="Arial" w:cs="Arial"/>
          <w:i/>
          <w:iCs/>
        </w:rPr>
        <w:t>: Die Gestaltung einer Broschüre zum Abschluss des Leitbildprozesses, Flyer und Informationsbroschüren, Postwurfsendungen, Material zur Veröffentlichung in sozialen Medien etc. sind vorzusehen.</w:t>
      </w:r>
    </w:p>
    <w:p w14:paraId="5EC1ACEE" w14:textId="4EB254BE" w:rsidR="0026796E" w:rsidRPr="0003142F" w:rsidRDefault="002D4680" w:rsidP="0026796E">
      <w:pPr>
        <w:rPr>
          <w:rFonts w:ascii="Arial" w:hAnsi="Arial" w:cs="Arial"/>
          <w:i/>
          <w:iCs/>
        </w:rPr>
      </w:pPr>
      <w:r w:rsidRPr="0003142F">
        <w:rPr>
          <w:rFonts w:ascii="Arial" w:hAnsi="Arial" w:cs="Arial"/>
          <w:i/>
          <w:iCs/>
        </w:rPr>
        <w:t>[</w:t>
      </w:r>
      <w:r w:rsidR="006C3CA6" w:rsidRPr="0003142F">
        <w:rPr>
          <w:rFonts w:ascii="Arial" w:hAnsi="Arial" w:cs="Arial"/>
          <w:i/>
          <w:iCs/>
        </w:rPr>
        <w:t>Optional</w:t>
      </w:r>
      <w:r w:rsidRPr="0003142F">
        <w:rPr>
          <w:rFonts w:ascii="Arial" w:hAnsi="Arial" w:cs="Arial"/>
          <w:i/>
          <w:iCs/>
        </w:rPr>
        <w:t>]</w:t>
      </w:r>
      <w:r w:rsidR="006C3CA6" w:rsidRPr="0003142F">
        <w:rPr>
          <w:rFonts w:ascii="Arial" w:hAnsi="Arial" w:cs="Arial"/>
          <w:i/>
          <w:iCs/>
        </w:rPr>
        <w:t>: Weiterhin sollen praktische Vorschläge für die Öffentlichkeitsarbeit der anschließende</w:t>
      </w:r>
      <w:r w:rsidRPr="0003142F">
        <w:rPr>
          <w:rFonts w:ascii="Arial" w:hAnsi="Arial" w:cs="Arial"/>
          <w:i/>
          <w:iCs/>
        </w:rPr>
        <w:t>n</w:t>
      </w:r>
      <w:r w:rsidR="006C3CA6" w:rsidRPr="0003142F">
        <w:rPr>
          <w:rFonts w:ascii="Arial" w:hAnsi="Arial" w:cs="Arial"/>
          <w:i/>
          <w:iCs/>
        </w:rPr>
        <w:t xml:space="preserve"> 3 Jahre nach Beendigung des Erarbeitungsprozesses skizziert und entsprechend den Handlungsfelder</w:t>
      </w:r>
      <w:r w:rsidR="007A7BBB" w:rsidRPr="0003142F">
        <w:rPr>
          <w:rFonts w:ascii="Arial" w:hAnsi="Arial" w:cs="Arial"/>
          <w:i/>
          <w:iCs/>
        </w:rPr>
        <w:t>n</w:t>
      </w:r>
      <w:r w:rsidR="006C3CA6" w:rsidRPr="0003142F">
        <w:rPr>
          <w:rFonts w:ascii="Arial" w:hAnsi="Arial" w:cs="Arial"/>
          <w:i/>
          <w:iCs/>
        </w:rPr>
        <w:t xml:space="preserve"> oder ggf. Einzelmaßnahmen zugeordnet werden.</w:t>
      </w:r>
    </w:p>
    <w:p w14:paraId="6E2BC6EC" w14:textId="77777777" w:rsidR="006C3CA6" w:rsidRPr="0003142F" w:rsidRDefault="006C3CA6" w:rsidP="0026796E">
      <w:pPr>
        <w:rPr>
          <w:rFonts w:ascii="Arial" w:hAnsi="Arial" w:cs="Arial"/>
        </w:rPr>
      </w:pPr>
    </w:p>
    <w:p w14:paraId="47DAE2E2" w14:textId="36EA59FF" w:rsidR="009F3937" w:rsidRPr="0003142F" w:rsidRDefault="009F3937" w:rsidP="0026796E">
      <w:pPr>
        <w:rPr>
          <w:rFonts w:ascii="Arial" w:hAnsi="Arial" w:cs="Arial"/>
          <w:b/>
          <w:bCs/>
          <w:sz w:val="28"/>
          <w:szCs w:val="28"/>
        </w:rPr>
      </w:pPr>
      <w:bookmarkStart w:id="1" w:name="_Hlk183892523"/>
      <w:r w:rsidRPr="0003142F">
        <w:rPr>
          <w:rFonts w:ascii="Arial" w:hAnsi="Arial" w:cs="Arial"/>
          <w:b/>
          <w:bCs/>
          <w:sz w:val="28"/>
          <w:szCs w:val="28"/>
        </w:rPr>
        <w:t>V</w:t>
      </w:r>
      <w:r w:rsidR="004935F1" w:rsidRPr="0003142F">
        <w:rPr>
          <w:rFonts w:ascii="Arial" w:hAnsi="Arial" w:cs="Arial"/>
          <w:b/>
          <w:bCs/>
          <w:sz w:val="28"/>
          <w:szCs w:val="28"/>
        </w:rPr>
        <w:t>ergabe</w:t>
      </w:r>
      <w:r w:rsidRPr="0003142F">
        <w:rPr>
          <w:rFonts w:ascii="Arial" w:hAnsi="Arial" w:cs="Arial"/>
          <w:b/>
          <w:bCs/>
          <w:sz w:val="28"/>
          <w:szCs w:val="28"/>
        </w:rPr>
        <w:t>hinweise</w:t>
      </w:r>
    </w:p>
    <w:bookmarkEnd w:id="1"/>
    <w:p w14:paraId="4F34343B" w14:textId="77777777" w:rsidR="00035DE3" w:rsidRPr="0003142F" w:rsidRDefault="00035DE3" w:rsidP="00035DE3">
      <w:pPr>
        <w:rPr>
          <w:rFonts w:ascii="Arial" w:hAnsi="Arial" w:cs="Arial"/>
        </w:rPr>
      </w:pPr>
      <w:r w:rsidRPr="0003142F">
        <w:rPr>
          <w:rFonts w:ascii="Arial" w:hAnsi="Arial" w:cs="Arial"/>
          <w:highlight w:val="yellow"/>
        </w:rPr>
        <w:t>Durch Kommune je nach eigener Verwaltungsvorgabe zu ergänzen</w:t>
      </w:r>
      <w:r w:rsidRPr="0003142F">
        <w:rPr>
          <w:rFonts w:ascii="Arial" w:hAnsi="Arial" w:cs="Arial"/>
        </w:rPr>
        <w:t>.</w:t>
      </w:r>
    </w:p>
    <w:p w14:paraId="20C496A0" w14:textId="18E44026" w:rsidR="00035DE3" w:rsidRPr="0003142F" w:rsidRDefault="00976A8F" w:rsidP="00035DE3">
      <w:pPr>
        <w:pStyle w:val="Listenabsatz"/>
        <w:numPr>
          <w:ilvl w:val="0"/>
          <w:numId w:val="17"/>
        </w:numPr>
        <w:rPr>
          <w:rFonts w:ascii="Arial" w:hAnsi="Arial" w:cs="Arial"/>
          <w:i/>
          <w:iCs/>
        </w:rPr>
      </w:pPr>
      <w:r>
        <w:rPr>
          <w:rFonts w:ascii="Arial" w:hAnsi="Arial" w:cs="Arial"/>
          <w:i/>
          <w:iCs/>
        </w:rPr>
        <w:t>[</w:t>
      </w:r>
      <w:r w:rsidR="00035DE3" w:rsidRPr="0003142F">
        <w:rPr>
          <w:rFonts w:ascii="Arial" w:hAnsi="Arial" w:cs="Arial"/>
          <w:i/>
          <w:iCs/>
        </w:rPr>
        <w:t xml:space="preserve">Optional] Zeitplan </w:t>
      </w:r>
      <w:r>
        <w:rPr>
          <w:rFonts w:ascii="Arial" w:hAnsi="Arial" w:cs="Arial"/>
          <w:i/>
          <w:iCs/>
        </w:rPr>
        <w:t>[</w:t>
      </w:r>
      <w:r w:rsidR="00035DE3" w:rsidRPr="0003142F">
        <w:rPr>
          <w:rFonts w:ascii="Arial" w:hAnsi="Arial" w:cs="Arial"/>
          <w:i/>
          <w:iCs/>
        </w:rPr>
        <w:t>z. B. Startpunkt des Projekts, gewünschter/spätester Zeitpunkt zur Finalisierung, zeitliche Darstellung von Arbeitspaketen und Meilensteinen etc.</w:t>
      </w:r>
      <w:r>
        <w:rPr>
          <w:rFonts w:ascii="Arial" w:hAnsi="Arial" w:cs="Arial"/>
          <w:i/>
          <w:iCs/>
        </w:rPr>
        <w:t>]</w:t>
      </w:r>
      <w:r w:rsidR="00035DE3" w:rsidRPr="0003142F">
        <w:rPr>
          <w:rFonts w:ascii="Arial" w:hAnsi="Arial" w:cs="Arial"/>
          <w:i/>
          <w:iCs/>
        </w:rPr>
        <w:t>.</w:t>
      </w:r>
    </w:p>
    <w:p w14:paraId="30D32DC6" w14:textId="4266065C" w:rsidR="00035DE3" w:rsidRPr="0003142F" w:rsidRDefault="00035DE3" w:rsidP="00035DE3">
      <w:pPr>
        <w:pStyle w:val="Listenabsatz"/>
        <w:numPr>
          <w:ilvl w:val="0"/>
          <w:numId w:val="17"/>
        </w:numPr>
        <w:rPr>
          <w:rFonts w:ascii="Arial" w:hAnsi="Arial" w:cs="Arial"/>
          <w:i/>
          <w:iCs/>
        </w:rPr>
      </w:pPr>
      <w:r w:rsidRPr="0003142F">
        <w:rPr>
          <w:rFonts w:ascii="Arial" w:hAnsi="Arial" w:cs="Arial"/>
          <w:i/>
          <w:iCs/>
        </w:rPr>
        <w:t xml:space="preserve">[Optional] Darstellung der Kosten </w:t>
      </w:r>
      <w:r w:rsidR="00976A8F">
        <w:rPr>
          <w:rFonts w:ascii="Arial" w:hAnsi="Arial" w:cs="Arial"/>
          <w:i/>
          <w:iCs/>
        </w:rPr>
        <w:t>[</w:t>
      </w:r>
      <w:r w:rsidRPr="0003142F">
        <w:rPr>
          <w:rFonts w:ascii="Arial" w:hAnsi="Arial" w:cs="Arial"/>
          <w:i/>
          <w:iCs/>
        </w:rPr>
        <w:t>z. B. nach Arbeitspaketen, Tagessätzen entsprechend der Qualifizierung von Projektmitarbeitenden, optionale Pakete etc.</w:t>
      </w:r>
      <w:r w:rsidR="00976A8F">
        <w:rPr>
          <w:rFonts w:ascii="Arial" w:hAnsi="Arial" w:cs="Arial"/>
          <w:i/>
          <w:iCs/>
        </w:rPr>
        <w:t>]</w:t>
      </w:r>
      <w:r w:rsidRPr="0003142F">
        <w:rPr>
          <w:rFonts w:ascii="Arial" w:hAnsi="Arial" w:cs="Arial"/>
          <w:i/>
          <w:iCs/>
        </w:rPr>
        <w:t>.</w:t>
      </w:r>
    </w:p>
    <w:p w14:paraId="308FE0DE" w14:textId="41914FF9" w:rsidR="00035DE3" w:rsidRPr="0003142F" w:rsidRDefault="00035DE3" w:rsidP="00035DE3">
      <w:pPr>
        <w:pStyle w:val="Listenabsatz"/>
        <w:numPr>
          <w:ilvl w:val="0"/>
          <w:numId w:val="17"/>
        </w:numPr>
        <w:rPr>
          <w:rFonts w:ascii="Arial" w:hAnsi="Arial" w:cs="Arial"/>
          <w:i/>
          <w:iCs/>
        </w:rPr>
      </w:pPr>
      <w:r w:rsidRPr="0003142F">
        <w:rPr>
          <w:rFonts w:ascii="Arial" w:hAnsi="Arial" w:cs="Arial"/>
          <w:i/>
          <w:iCs/>
        </w:rPr>
        <w:t xml:space="preserve">[Optional] Anforderungen an die Bietenden </w:t>
      </w:r>
      <w:r w:rsidR="00976A8F">
        <w:rPr>
          <w:rFonts w:ascii="Arial" w:hAnsi="Arial" w:cs="Arial"/>
          <w:i/>
          <w:iCs/>
        </w:rPr>
        <w:t>[</w:t>
      </w:r>
      <w:r w:rsidRPr="0003142F">
        <w:rPr>
          <w:rFonts w:ascii="Arial" w:hAnsi="Arial" w:cs="Arial"/>
          <w:i/>
          <w:iCs/>
        </w:rPr>
        <w:t>formale und kompetenzspezifische</w:t>
      </w:r>
      <w:r w:rsidR="00976A8F">
        <w:rPr>
          <w:rFonts w:ascii="Arial" w:hAnsi="Arial" w:cs="Arial"/>
          <w:i/>
          <w:iCs/>
        </w:rPr>
        <w:t>]</w:t>
      </w:r>
      <w:r w:rsidRPr="0003142F">
        <w:rPr>
          <w:rFonts w:ascii="Arial" w:hAnsi="Arial" w:cs="Arial"/>
          <w:i/>
          <w:iCs/>
        </w:rPr>
        <w:t>.</w:t>
      </w:r>
    </w:p>
    <w:p w14:paraId="1AB2799F" w14:textId="6A8C95BA" w:rsidR="00035DE3" w:rsidRPr="0003142F" w:rsidRDefault="00035DE3" w:rsidP="00035DE3">
      <w:pPr>
        <w:pStyle w:val="Listenabsatz"/>
        <w:numPr>
          <w:ilvl w:val="0"/>
          <w:numId w:val="17"/>
        </w:numPr>
        <w:rPr>
          <w:rFonts w:ascii="Arial" w:hAnsi="Arial" w:cs="Arial"/>
          <w:i/>
        </w:rPr>
      </w:pPr>
      <w:r w:rsidRPr="0003142F">
        <w:rPr>
          <w:rFonts w:ascii="Arial" w:hAnsi="Arial" w:cs="Arial"/>
          <w:i/>
          <w:iCs/>
        </w:rPr>
        <w:t xml:space="preserve">[Optional] Vergabekriterien </w:t>
      </w:r>
      <w:r w:rsidR="00976A8F">
        <w:rPr>
          <w:rFonts w:ascii="Arial" w:hAnsi="Arial" w:cs="Arial"/>
          <w:i/>
          <w:iCs/>
        </w:rPr>
        <w:t>[</w:t>
      </w:r>
      <w:r w:rsidRPr="0003142F">
        <w:rPr>
          <w:rFonts w:ascii="Arial" w:hAnsi="Arial" w:cs="Arial"/>
          <w:i/>
          <w:iCs/>
        </w:rPr>
        <w:t>z. B. Bewertungskriterien inkl. Beschreibung und prozentuale Verteilung</w:t>
      </w:r>
      <w:r w:rsidR="00976A8F">
        <w:rPr>
          <w:rFonts w:ascii="Arial" w:hAnsi="Arial" w:cs="Arial"/>
          <w:i/>
          <w:iCs/>
        </w:rPr>
        <w:t>]</w:t>
      </w:r>
      <w:r w:rsidRPr="0003142F">
        <w:rPr>
          <w:rFonts w:ascii="Arial" w:hAnsi="Arial" w:cs="Arial"/>
          <w:i/>
          <w:iCs/>
        </w:rPr>
        <w:t>.</w:t>
      </w:r>
    </w:p>
    <w:p w14:paraId="0EB21D93" w14:textId="20A8DA7E" w:rsidR="009F3937" w:rsidRPr="0003142F" w:rsidRDefault="00F33706" w:rsidP="009F3937">
      <w:pPr>
        <w:rPr>
          <w:rFonts w:ascii="Arial" w:hAnsi="Arial" w:cs="Arial"/>
        </w:rPr>
      </w:pPr>
      <w:r w:rsidRPr="00861B53">
        <w:rPr>
          <w:rFonts w:ascii="Arial" w:hAnsi="Arial" w:cs="Arial"/>
          <w:i/>
          <w:iCs/>
          <w:noProof/>
          <w:color w:val="218B68"/>
        </w:rPr>
        <mc:AlternateContent>
          <mc:Choice Requires="wps">
            <w:drawing>
              <wp:anchor distT="45720" distB="45720" distL="114300" distR="114300" simplePos="0" relativeHeight="251661312" behindDoc="0" locked="0" layoutInCell="1" allowOverlap="1" wp14:anchorId="50AD46EC" wp14:editId="2BB4FD0F">
                <wp:simplePos x="0" y="0"/>
                <wp:positionH relativeFrom="column">
                  <wp:posOffset>4445</wp:posOffset>
                </wp:positionH>
                <wp:positionV relativeFrom="paragraph">
                  <wp:posOffset>301625</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180FAA3B" w14:textId="77777777" w:rsidR="00F33706" w:rsidRPr="00481AF6" w:rsidRDefault="00F33706" w:rsidP="00F33706">
                            <w:pPr>
                              <w:rPr>
                                <w:rFonts w:ascii="Arial" w:hAnsi="Arial" w:cs="Arial"/>
                                <w:b/>
                                <w:bCs/>
                              </w:rPr>
                            </w:pPr>
                            <w:r w:rsidRPr="00481AF6">
                              <w:rPr>
                                <w:rFonts w:ascii="Arial" w:hAnsi="Arial" w:cs="Arial"/>
                                <w:b/>
                                <w:bCs/>
                              </w:rPr>
                              <w:t>Ihre Meinung ist gefragt!</w:t>
                            </w:r>
                          </w:p>
                          <w:p w14:paraId="2C0260FE" w14:textId="77777777" w:rsidR="00F33706" w:rsidRPr="00481AF6" w:rsidRDefault="00F33706" w:rsidP="00F33706">
                            <w:pPr>
                              <w:rPr>
                                <w:rFonts w:ascii="Arial" w:hAnsi="Arial" w:cs="Arial"/>
                              </w:rPr>
                            </w:pPr>
                            <w:r w:rsidRPr="00481AF6">
                              <w:rPr>
                                <w:rFonts w:ascii="Arial" w:hAnsi="Arial" w:cs="Arial"/>
                              </w:rPr>
                              <w:t>Damit wir unser Angebot stetig verbessern können, freuen wir uns über Ihre Rückmeldungen zu den Musterdokumenten:</w:t>
                            </w:r>
                          </w:p>
                          <w:p w14:paraId="724FB5A7" w14:textId="77777777" w:rsidR="00F33706" w:rsidRPr="00481AF6" w:rsidRDefault="00F33706" w:rsidP="00F33706">
                            <w:pPr>
                              <w:numPr>
                                <w:ilvl w:val="0"/>
                                <w:numId w:val="18"/>
                              </w:numPr>
                              <w:spacing w:after="0" w:line="278" w:lineRule="auto"/>
                              <w:rPr>
                                <w:rFonts w:ascii="Arial" w:hAnsi="Arial" w:cs="Arial"/>
                              </w:rPr>
                            </w:pPr>
                            <w:r w:rsidRPr="00481AF6">
                              <w:rPr>
                                <w:rFonts w:ascii="Arial" w:hAnsi="Arial" w:cs="Arial"/>
                              </w:rPr>
                              <w:t>Was war hilfreich?</w:t>
                            </w:r>
                          </w:p>
                          <w:p w14:paraId="76F8CF83" w14:textId="77777777" w:rsidR="00F33706" w:rsidRPr="00481AF6" w:rsidRDefault="00F33706" w:rsidP="00F33706">
                            <w:pPr>
                              <w:numPr>
                                <w:ilvl w:val="0"/>
                                <w:numId w:val="18"/>
                              </w:numPr>
                              <w:spacing w:after="0" w:line="278" w:lineRule="auto"/>
                              <w:rPr>
                                <w:rFonts w:ascii="Arial" w:hAnsi="Arial" w:cs="Arial"/>
                              </w:rPr>
                            </w:pPr>
                            <w:r w:rsidRPr="00481AF6">
                              <w:rPr>
                                <w:rFonts w:ascii="Arial" w:hAnsi="Arial" w:cs="Arial"/>
                              </w:rPr>
                              <w:t>Wo gibt es Änderungs- oder Ergänzungsbedarf?</w:t>
                            </w:r>
                          </w:p>
                          <w:p w14:paraId="423DBA91" w14:textId="77777777" w:rsidR="00F33706" w:rsidRPr="00481AF6" w:rsidRDefault="00F33706" w:rsidP="00F33706">
                            <w:pPr>
                              <w:numPr>
                                <w:ilvl w:val="0"/>
                                <w:numId w:val="18"/>
                              </w:numPr>
                              <w:spacing w:line="278" w:lineRule="auto"/>
                              <w:rPr>
                                <w:rFonts w:ascii="Arial" w:hAnsi="Arial" w:cs="Arial"/>
                              </w:rPr>
                            </w:pPr>
                            <w:r w:rsidRPr="00481AF6">
                              <w:rPr>
                                <w:rFonts w:ascii="Arial" w:hAnsi="Arial" w:cs="Arial"/>
                              </w:rPr>
                              <w:t>Haben Sie eigene Vorlagen oder Praxisbeispiele, die Sie teilen möchten?</w:t>
                            </w:r>
                          </w:p>
                          <w:p w14:paraId="552B2EC2" w14:textId="7ED70C87" w:rsidR="00F33706" w:rsidRPr="00481AF6" w:rsidRDefault="00F33706" w:rsidP="00F33706">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8" w:history="1">
                              <w:r w:rsidR="00F14E41" w:rsidRPr="001F385E">
                                <w:rPr>
                                  <w:rStyle w:val="Hyperlink"/>
                                  <w:rFonts w:ascii="Arial" w:hAnsi="Arial" w:cs="Arial"/>
                                </w:rPr>
                                <w:t>Zum Feedb</w:t>
                              </w:r>
                              <w:r w:rsidR="00F14E41" w:rsidRPr="001F385E">
                                <w:rPr>
                                  <w:rStyle w:val="Hyperlink"/>
                                  <w:rFonts w:ascii="Arial" w:hAnsi="Arial" w:cs="Arial"/>
                                </w:rPr>
                                <w:t>a</w:t>
                              </w:r>
                              <w:r w:rsidR="00F14E41" w:rsidRPr="001F385E">
                                <w:rPr>
                                  <w:rStyle w:val="Hyperlink"/>
                                  <w:rFonts w:ascii="Arial" w:hAnsi="Arial" w:cs="Arial"/>
                                </w:rPr>
                                <w:t>ckformular</w:t>
                              </w:r>
                            </w:hyperlink>
                          </w:p>
                          <w:p w14:paraId="74AD9965" w14:textId="77777777" w:rsidR="00F33706" w:rsidRPr="007E471F" w:rsidRDefault="00F33706" w:rsidP="00F3370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D46EC" id="_x0000_t202" coordsize="21600,21600" o:spt="202" path="m,l,21600r21600,l21600,xe">
                <v:stroke joinstyle="miter"/>
                <v:path gradientshapeok="t" o:connecttype="rect"/>
              </v:shapetype>
              <v:shape id="_x0000_s1027" type="#_x0000_t202" style="position:absolute;margin-left:.35pt;margin-top:23.75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">
                <v:textbox>
                  <w:txbxContent>
                    <w:p w14:paraId="180FAA3B" w14:textId="77777777" w:rsidR="00F33706" w:rsidRPr="00481AF6" w:rsidRDefault="00F33706" w:rsidP="00F33706">
                      <w:pPr>
                        <w:rPr>
                          <w:rFonts w:ascii="Arial" w:hAnsi="Arial" w:cs="Arial"/>
                          <w:b/>
                          <w:bCs/>
                        </w:rPr>
                      </w:pPr>
                      <w:r w:rsidRPr="00481AF6">
                        <w:rPr>
                          <w:rFonts w:ascii="Arial" w:hAnsi="Arial" w:cs="Arial"/>
                          <w:b/>
                          <w:bCs/>
                        </w:rPr>
                        <w:t>Ihre Meinung ist gefragt!</w:t>
                      </w:r>
                    </w:p>
                    <w:p w14:paraId="2C0260FE" w14:textId="77777777" w:rsidR="00F33706" w:rsidRPr="00481AF6" w:rsidRDefault="00F33706" w:rsidP="00F33706">
                      <w:pPr>
                        <w:rPr>
                          <w:rFonts w:ascii="Arial" w:hAnsi="Arial" w:cs="Arial"/>
                        </w:rPr>
                      </w:pPr>
                      <w:r w:rsidRPr="00481AF6">
                        <w:rPr>
                          <w:rFonts w:ascii="Arial" w:hAnsi="Arial" w:cs="Arial"/>
                        </w:rPr>
                        <w:t>Damit wir unser Angebot stetig verbessern können, freuen wir uns über Ihre Rückmeldungen zu den Musterdokumenten:</w:t>
                      </w:r>
                    </w:p>
                    <w:p w14:paraId="724FB5A7" w14:textId="77777777" w:rsidR="00F33706" w:rsidRPr="00481AF6" w:rsidRDefault="00F33706" w:rsidP="00F33706">
                      <w:pPr>
                        <w:numPr>
                          <w:ilvl w:val="0"/>
                          <w:numId w:val="18"/>
                        </w:numPr>
                        <w:spacing w:after="0" w:line="278" w:lineRule="auto"/>
                        <w:rPr>
                          <w:rFonts w:ascii="Arial" w:hAnsi="Arial" w:cs="Arial"/>
                        </w:rPr>
                      </w:pPr>
                      <w:r w:rsidRPr="00481AF6">
                        <w:rPr>
                          <w:rFonts w:ascii="Arial" w:hAnsi="Arial" w:cs="Arial"/>
                        </w:rPr>
                        <w:t>Was war hilfreich?</w:t>
                      </w:r>
                    </w:p>
                    <w:p w14:paraId="76F8CF83" w14:textId="77777777" w:rsidR="00F33706" w:rsidRPr="00481AF6" w:rsidRDefault="00F33706" w:rsidP="00F33706">
                      <w:pPr>
                        <w:numPr>
                          <w:ilvl w:val="0"/>
                          <w:numId w:val="18"/>
                        </w:numPr>
                        <w:spacing w:after="0" w:line="278" w:lineRule="auto"/>
                        <w:rPr>
                          <w:rFonts w:ascii="Arial" w:hAnsi="Arial" w:cs="Arial"/>
                        </w:rPr>
                      </w:pPr>
                      <w:r w:rsidRPr="00481AF6">
                        <w:rPr>
                          <w:rFonts w:ascii="Arial" w:hAnsi="Arial" w:cs="Arial"/>
                        </w:rPr>
                        <w:t>Wo gibt es Änderungs- oder Ergänzungsbedarf?</w:t>
                      </w:r>
                    </w:p>
                    <w:p w14:paraId="423DBA91" w14:textId="77777777" w:rsidR="00F33706" w:rsidRPr="00481AF6" w:rsidRDefault="00F33706" w:rsidP="00F33706">
                      <w:pPr>
                        <w:numPr>
                          <w:ilvl w:val="0"/>
                          <w:numId w:val="18"/>
                        </w:numPr>
                        <w:spacing w:line="278" w:lineRule="auto"/>
                        <w:rPr>
                          <w:rFonts w:ascii="Arial" w:hAnsi="Arial" w:cs="Arial"/>
                        </w:rPr>
                      </w:pPr>
                      <w:r w:rsidRPr="00481AF6">
                        <w:rPr>
                          <w:rFonts w:ascii="Arial" w:hAnsi="Arial" w:cs="Arial"/>
                        </w:rPr>
                        <w:t>Haben Sie eigene Vorlagen oder Praxisbeispiele, die Sie teilen möchten?</w:t>
                      </w:r>
                    </w:p>
                    <w:p w14:paraId="552B2EC2" w14:textId="7ED70C87" w:rsidR="00F33706" w:rsidRPr="00481AF6" w:rsidRDefault="00F33706" w:rsidP="00F33706">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9" w:history="1">
                        <w:r w:rsidR="00F14E41" w:rsidRPr="001F385E">
                          <w:rPr>
                            <w:rStyle w:val="Hyperlink"/>
                            <w:rFonts w:ascii="Arial" w:hAnsi="Arial" w:cs="Arial"/>
                          </w:rPr>
                          <w:t>Zum Feedb</w:t>
                        </w:r>
                        <w:r w:rsidR="00F14E41" w:rsidRPr="001F385E">
                          <w:rPr>
                            <w:rStyle w:val="Hyperlink"/>
                            <w:rFonts w:ascii="Arial" w:hAnsi="Arial" w:cs="Arial"/>
                          </w:rPr>
                          <w:t>a</w:t>
                        </w:r>
                        <w:r w:rsidR="00F14E41" w:rsidRPr="001F385E">
                          <w:rPr>
                            <w:rStyle w:val="Hyperlink"/>
                            <w:rFonts w:ascii="Arial" w:hAnsi="Arial" w:cs="Arial"/>
                          </w:rPr>
                          <w:t>ckformular</w:t>
                        </w:r>
                      </w:hyperlink>
                    </w:p>
                    <w:p w14:paraId="74AD9965" w14:textId="77777777" w:rsidR="00F33706" w:rsidRPr="007E471F" w:rsidRDefault="00F33706" w:rsidP="00F33706">
                      <w:pPr>
                        <w:rPr>
                          <w:rFonts w:ascii="Arial" w:hAnsi="Arial" w:cs="Arial"/>
                        </w:rPr>
                      </w:pPr>
                    </w:p>
                  </w:txbxContent>
                </v:textbox>
                <w10:wrap type="square"/>
              </v:shape>
            </w:pict>
          </mc:Fallback>
        </mc:AlternateContent>
      </w:r>
    </w:p>
    <w:p w14:paraId="5CD8618D" w14:textId="53A29E89" w:rsidR="00DD6484" w:rsidRPr="0003142F" w:rsidRDefault="00DD6484" w:rsidP="00D7031B">
      <w:pPr>
        <w:rPr>
          <w:rFonts w:ascii="Arial" w:hAnsi="Arial" w:cs="Arial"/>
        </w:rPr>
      </w:pPr>
    </w:p>
    <w:p w14:paraId="32ACADBF" w14:textId="77777777" w:rsidR="00F66A8A" w:rsidRPr="0003142F" w:rsidRDefault="00F66A8A" w:rsidP="00D7031B">
      <w:pPr>
        <w:rPr>
          <w:rFonts w:ascii="Arial" w:hAnsi="Arial" w:cs="Arial"/>
          <w:color w:val="FF0000"/>
        </w:rPr>
      </w:pPr>
    </w:p>
    <w:sectPr w:rsidR="00F66A8A" w:rsidRPr="0003142F"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2FE0" w14:textId="77777777" w:rsidR="00205193" w:rsidRDefault="00205193" w:rsidP="006628CB">
      <w:pPr>
        <w:spacing w:after="0" w:line="240" w:lineRule="auto"/>
      </w:pPr>
      <w:r>
        <w:separator/>
      </w:r>
    </w:p>
  </w:endnote>
  <w:endnote w:type="continuationSeparator" w:id="0">
    <w:p w14:paraId="7DDB3E42" w14:textId="77777777" w:rsidR="00205193" w:rsidRDefault="00205193"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A68E" w14:textId="77777777" w:rsidR="003E5FAE" w:rsidRDefault="003E5F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030460"/>
      <w:docPartObj>
        <w:docPartGallery w:val="Page Numbers (Bottom of Page)"/>
        <w:docPartUnique/>
      </w:docPartObj>
    </w:sdtPr>
    <w:sdtEndPr>
      <w:rPr>
        <w:rFonts w:ascii="Arial" w:hAnsi="Arial" w:cs="Arial"/>
        <w:sz w:val="20"/>
        <w:szCs w:val="20"/>
      </w:rPr>
    </w:sdtEndPr>
    <w:sdtContent>
      <w:p w14:paraId="464C614A" w14:textId="76C4D038" w:rsidR="006628CB" w:rsidRPr="0064589C" w:rsidRDefault="006628CB">
        <w:pPr>
          <w:pStyle w:val="Fuzeile"/>
          <w:jc w:val="center"/>
          <w:rPr>
            <w:rFonts w:ascii="Arial" w:hAnsi="Arial" w:cs="Arial"/>
            <w:sz w:val="20"/>
            <w:szCs w:val="20"/>
          </w:rPr>
        </w:pPr>
        <w:r w:rsidRPr="0064589C">
          <w:rPr>
            <w:rFonts w:ascii="Arial" w:hAnsi="Arial" w:cs="Arial"/>
            <w:sz w:val="20"/>
            <w:szCs w:val="20"/>
          </w:rPr>
          <w:fldChar w:fldCharType="begin"/>
        </w:r>
        <w:r w:rsidRPr="0064589C">
          <w:rPr>
            <w:rFonts w:ascii="Arial" w:hAnsi="Arial" w:cs="Arial"/>
            <w:sz w:val="20"/>
            <w:szCs w:val="20"/>
          </w:rPr>
          <w:instrText>PAGE   \* MERGEFORMAT</w:instrText>
        </w:r>
        <w:r w:rsidRPr="0064589C">
          <w:rPr>
            <w:rFonts w:ascii="Arial" w:hAnsi="Arial" w:cs="Arial"/>
            <w:sz w:val="20"/>
            <w:szCs w:val="20"/>
          </w:rPr>
          <w:fldChar w:fldCharType="separate"/>
        </w:r>
        <w:r w:rsidRPr="0064589C">
          <w:rPr>
            <w:rFonts w:ascii="Arial" w:hAnsi="Arial" w:cs="Arial"/>
            <w:sz w:val="20"/>
            <w:szCs w:val="20"/>
          </w:rPr>
          <w:t>2</w:t>
        </w:r>
        <w:r w:rsidRPr="0064589C">
          <w:rPr>
            <w:rFonts w:ascii="Arial" w:hAnsi="Arial" w:cs="Arial"/>
            <w:sz w:val="20"/>
            <w:szCs w:val="20"/>
          </w:rPr>
          <w:fldChar w:fldCharType="end"/>
        </w:r>
      </w:p>
    </w:sdtContent>
  </w:sdt>
  <w:p w14:paraId="5DCB0A2F" w14:textId="77777777" w:rsidR="006628CB" w:rsidRDefault="006628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71FE" w14:textId="77777777" w:rsidR="003E5FAE" w:rsidRDefault="003E5F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00" w14:textId="77777777" w:rsidR="00205193" w:rsidRDefault="00205193" w:rsidP="006628CB">
      <w:pPr>
        <w:spacing w:after="0" w:line="240" w:lineRule="auto"/>
      </w:pPr>
      <w:r>
        <w:separator/>
      </w:r>
    </w:p>
  </w:footnote>
  <w:footnote w:type="continuationSeparator" w:id="0">
    <w:p w14:paraId="3F81A11A" w14:textId="77777777" w:rsidR="00205193" w:rsidRDefault="00205193"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1F385E">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63" o:spid="_x0000_s1026" type="#_x0000_t136" style="position:absolute;margin-left:0;margin-top:0;width:523.15pt;height:116.2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4D5B43C5" w:rsidR="006628CB" w:rsidRPr="0003142F" w:rsidRDefault="00B34474">
    <w:pPr>
      <w:pStyle w:val="Kopfzeile"/>
      <w:rPr>
        <w:rFonts w:ascii="Arial" w:hAnsi="Arial" w:cs="Arial"/>
      </w:rPr>
    </w:pPr>
    <w:r w:rsidRPr="0003142F">
      <w:rPr>
        <w:rFonts w:ascii="Arial" w:hAnsi="Arial" w:cs="Arial"/>
        <w:noProof/>
      </w:rPr>
      <w:drawing>
        <wp:anchor distT="0" distB="0" distL="114300" distR="114300" simplePos="0" relativeHeight="251659264" behindDoc="0" locked="0" layoutInCell="1" allowOverlap="1" wp14:anchorId="2C5A5D88" wp14:editId="250CC5A8">
          <wp:simplePos x="0" y="0"/>
          <wp:positionH relativeFrom="column">
            <wp:posOffset>4977600</wp:posOffset>
          </wp:positionH>
          <wp:positionV relativeFrom="paragraph">
            <wp:posOffset>-174763</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1F385E">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64" o:spid="_x0000_s1027" type="#_x0000_t136" style="position:absolute;margin-left:0;margin-top:0;width:523.15pt;height:116.2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F66A8A" w:rsidRPr="0003142F">
      <w:rPr>
        <w:rFonts w:ascii="Arial" w:hAnsi="Arial" w:cs="Arial"/>
      </w:rPr>
      <w:t xml:space="preserve">Stand: </w:t>
    </w:r>
    <w:r w:rsidR="00F67E73" w:rsidRPr="0003142F">
      <w:rPr>
        <w:rFonts w:ascii="Arial" w:hAnsi="Arial" w:cs="Arial"/>
      </w:rPr>
      <w:t>April</w:t>
    </w:r>
    <w:r w:rsidR="00F66A8A" w:rsidRPr="0003142F">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1F385E">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62" o:spid="_x0000_s1025" type="#_x0000_t136" style="position:absolute;margin-left:0;margin-top:0;width:523.15pt;height:116.2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3121"/>
    <w:multiLevelType w:val="hybridMultilevel"/>
    <w:tmpl w:val="13642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7A46F0"/>
    <w:multiLevelType w:val="hybridMultilevel"/>
    <w:tmpl w:val="492EF93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9E11D8"/>
    <w:multiLevelType w:val="hybridMultilevel"/>
    <w:tmpl w:val="FD0EA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17"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3"/>
  </w:num>
  <w:num w:numId="2" w16cid:durableId="826676865">
    <w:abstractNumId w:val="16"/>
  </w:num>
  <w:num w:numId="3" w16cid:durableId="114905649">
    <w:abstractNumId w:val="15"/>
  </w:num>
  <w:num w:numId="4" w16cid:durableId="1788417">
    <w:abstractNumId w:val="5"/>
  </w:num>
  <w:num w:numId="5" w16cid:durableId="1598059981">
    <w:abstractNumId w:val="14"/>
  </w:num>
  <w:num w:numId="6" w16cid:durableId="135950428">
    <w:abstractNumId w:val="7"/>
  </w:num>
  <w:num w:numId="7" w16cid:durableId="1311328929">
    <w:abstractNumId w:val="12"/>
  </w:num>
  <w:num w:numId="8" w16cid:durableId="2067145271">
    <w:abstractNumId w:val="10"/>
  </w:num>
  <w:num w:numId="9" w16cid:durableId="1046371096">
    <w:abstractNumId w:val="17"/>
  </w:num>
  <w:num w:numId="10" w16cid:durableId="554394473">
    <w:abstractNumId w:val="0"/>
  </w:num>
  <w:num w:numId="11" w16cid:durableId="14116739">
    <w:abstractNumId w:val="11"/>
  </w:num>
  <w:num w:numId="12" w16cid:durableId="1182742604">
    <w:abstractNumId w:val="6"/>
  </w:num>
  <w:num w:numId="13" w16cid:durableId="742218660">
    <w:abstractNumId w:val="13"/>
  </w:num>
  <w:num w:numId="14" w16cid:durableId="45877700">
    <w:abstractNumId w:val="9"/>
  </w:num>
  <w:num w:numId="15" w16cid:durableId="243804132">
    <w:abstractNumId w:val="2"/>
  </w:num>
  <w:num w:numId="16" w16cid:durableId="846942591">
    <w:abstractNumId w:val="8"/>
  </w:num>
  <w:num w:numId="17" w16cid:durableId="40131910">
    <w:abstractNumId w:val="4"/>
  </w:num>
  <w:num w:numId="18"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3142F"/>
    <w:rsid w:val="00032612"/>
    <w:rsid w:val="00034B90"/>
    <w:rsid w:val="00035DE3"/>
    <w:rsid w:val="000553A3"/>
    <w:rsid w:val="000611D1"/>
    <w:rsid w:val="00084F19"/>
    <w:rsid w:val="000925FE"/>
    <w:rsid w:val="000970C8"/>
    <w:rsid w:val="00097E81"/>
    <w:rsid w:val="000C1AE5"/>
    <w:rsid w:val="00186348"/>
    <w:rsid w:val="00196951"/>
    <w:rsid w:val="001A3D2E"/>
    <w:rsid w:val="001B6192"/>
    <w:rsid w:val="001E5D22"/>
    <w:rsid w:val="001E7FB1"/>
    <w:rsid w:val="001F385E"/>
    <w:rsid w:val="00205193"/>
    <w:rsid w:val="00223C72"/>
    <w:rsid w:val="00266864"/>
    <w:rsid w:val="0026796E"/>
    <w:rsid w:val="0027041D"/>
    <w:rsid w:val="00286DBF"/>
    <w:rsid w:val="002A18FC"/>
    <w:rsid w:val="002A36DD"/>
    <w:rsid w:val="002C62DD"/>
    <w:rsid w:val="002D4680"/>
    <w:rsid w:val="002F08EC"/>
    <w:rsid w:val="003033A0"/>
    <w:rsid w:val="00373211"/>
    <w:rsid w:val="00380DA5"/>
    <w:rsid w:val="003A0A52"/>
    <w:rsid w:val="003B2321"/>
    <w:rsid w:val="003E0340"/>
    <w:rsid w:val="003E5FAE"/>
    <w:rsid w:val="003E7523"/>
    <w:rsid w:val="003F696E"/>
    <w:rsid w:val="00400F94"/>
    <w:rsid w:val="00403E65"/>
    <w:rsid w:val="00407EAF"/>
    <w:rsid w:val="004502E7"/>
    <w:rsid w:val="00463E95"/>
    <w:rsid w:val="00467558"/>
    <w:rsid w:val="00481A2E"/>
    <w:rsid w:val="004935F1"/>
    <w:rsid w:val="00493670"/>
    <w:rsid w:val="004C5913"/>
    <w:rsid w:val="005039DC"/>
    <w:rsid w:val="00505FCA"/>
    <w:rsid w:val="00525FDB"/>
    <w:rsid w:val="005855FC"/>
    <w:rsid w:val="005B299F"/>
    <w:rsid w:val="005D1DDC"/>
    <w:rsid w:val="005E2AE2"/>
    <w:rsid w:val="00607F82"/>
    <w:rsid w:val="0064589C"/>
    <w:rsid w:val="006628CB"/>
    <w:rsid w:val="00686356"/>
    <w:rsid w:val="006A3C4D"/>
    <w:rsid w:val="006B4E57"/>
    <w:rsid w:val="006C3CA6"/>
    <w:rsid w:val="006E1789"/>
    <w:rsid w:val="00715926"/>
    <w:rsid w:val="007244CA"/>
    <w:rsid w:val="00732926"/>
    <w:rsid w:val="00747579"/>
    <w:rsid w:val="007559FC"/>
    <w:rsid w:val="0075684A"/>
    <w:rsid w:val="007616B6"/>
    <w:rsid w:val="00763BAC"/>
    <w:rsid w:val="00763E80"/>
    <w:rsid w:val="007A1620"/>
    <w:rsid w:val="007A7BBB"/>
    <w:rsid w:val="007B19E2"/>
    <w:rsid w:val="007D3C3B"/>
    <w:rsid w:val="007E3FCD"/>
    <w:rsid w:val="007F3129"/>
    <w:rsid w:val="00804130"/>
    <w:rsid w:val="00807FEF"/>
    <w:rsid w:val="00815F73"/>
    <w:rsid w:val="00832BFC"/>
    <w:rsid w:val="008630F0"/>
    <w:rsid w:val="00865040"/>
    <w:rsid w:val="00865AEB"/>
    <w:rsid w:val="00890912"/>
    <w:rsid w:val="008D2B60"/>
    <w:rsid w:val="008D606F"/>
    <w:rsid w:val="008E6141"/>
    <w:rsid w:val="00902E8A"/>
    <w:rsid w:val="00905280"/>
    <w:rsid w:val="009214D7"/>
    <w:rsid w:val="00947FE1"/>
    <w:rsid w:val="00976A8F"/>
    <w:rsid w:val="00977755"/>
    <w:rsid w:val="009A01EA"/>
    <w:rsid w:val="009B0E23"/>
    <w:rsid w:val="009B3FB3"/>
    <w:rsid w:val="009C5BEE"/>
    <w:rsid w:val="009E7D8A"/>
    <w:rsid w:val="009F3937"/>
    <w:rsid w:val="00A00A50"/>
    <w:rsid w:val="00A11B51"/>
    <w:rsid w:val="00A74BE1"/>
    <w:rsid w:val="00AF2372"/>
    <w:rsid w:val="00B10E49"/>
    <w:rsid w:val="00B21139"/>
    <w:rsid w:val="00B218F0"/>
    <w:rsid w:val="00B34474"/>
    <w:rsid w:val="00B62CA3"/>
    <w:rsid w:val="00B81267"/>
    <w:rsid w:val="00C05093"/>
    <w:rsid w:val="00C34316"/>
    <w:rsid w:val="00C628EA"/>
    <w:rsid w:val="00C901EF"/>
    <w:rsid w:val="00CC2EC7"/>
    <w:rsid w:val="00CD74D4"/>
    <w:rsid w:val="00D13B75"/>
    <w:rsid w:val="00D22044"/>
    <w:rsid w:val="00D225EB"/>
    <w:rsid w:val="00D23CCD"/>
    <w:rsid w:val="00D6229F"/>
    <w:rsid w:val="00D7031B"/>
    <w:rsid w:val="00D71BF5"/>
    <w:rsid w:val="00D92245"/>
    <w:rsid w:val="00D95799"/>
    <w:rsid w:val="00DA50E2"/>
    <w:rsid w:val="00DC3AA5"/>
    <w:rsid w:val="00DD6484"/>
    <w:rsid w:val="00E104C8"/>
    <w:rsid w:val="00E2234F"/>
    <w:rsid w:val="00E34413"/>
    <w:rsid w:val="00E367F4"/>
    <w:rsid w:val="00E42F33"/>
    <w:rsid w:val="00E44C76"/>
    <w:rsid w:val="00E6105D"/>
    <w:rsid w:val="00E74BB2"/>
    <w:rsid w:val="00E7688D"/>
    <w:rsid w:val="00E846FA"/>
    <w:rsid w:val="00E902D6"/>
    <w:rsid w:val="00EA2CB2"/>
    <w:rsid w:val="00EE3BF3"/>
    <w:rsid w:val="00F14E41"/>
    <w:rsid w:val="00F23A25"/>
    <w:rsid w:val="00F32A94"/>
    <w:rsid w:val="00F33706"/>
    <w:rsid w:val="00F5270B"/>
    <w:rsid w:val="00F62EC2"/>
    <w:rsid w:val="00F66A8A"/>
    <w:rsid w:val="00F67E73"/>
    <w:rsid w:val="00F72044"/>
    <w:rsid w:val="00FE6CD7"/>
    <w:rsid w:val="00FF29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paragraph" w:styleId="berarbeitung">
    <w:name w:val="Revision"/>
    <w:hidden/>
    <w:uiPriority w:val="99"/>
    <w:semiHidden/>
    <w:rsid w:val="00902E8A"/>
    <w:pPr>
      <w:spacing w:after="0" w:line="240" w:lineRule="auto"/>
    </w:pPr>
  </w:style>
  <w:style w:type="character" w:styleId="Hyperlink">
    <w:name w:val="Hyperlink"/>
    <w:basedOn w:val="Absatz-Standardschriftart"/>
    <w:uiPriority w:val="99"/>
    <w:unhideWhenUsed/>
    <w:rsid w:val="00F33706"/>
    <w:rPr>
      <w:color w:val="467886" w:themeColor="hyperlink"/>
      <w:u w:val="single"/>
    </w:rPr>
  </w:style>
  <w:style w:type="character" w:styleId="NichtaufgelsteErwhnung">
    <w:name w:val="Unresolved Mention"/>
    <w:basedOn w:val="Absatz-Standardschriftart"/>
    <w:uiPriority w:val="99"/>
    <w:semiHidden/>
    <w:unhideWhenUsed/>
    <w:rsid w:val="001F385E"/>
    <w:rPr>
      <w:color w:val="605E5C"/>
      <w:shd w:val="clear" w:color="auto" w:fill="E1DFDD"/>
    </w:rPr>
  </w:style>
  <w:style w:type="character" w:styleId="BesuchterLink">
    <w:name w:val="FollowedHyperlink"/>
    <w:basedOn w:val="Absatz-Standardschriftart"/>
    <w:uiPriority w:val="99"/>
    <w:semiHidden/>
    <w:unhideWhenUsed/>
    <w:rsid w:val="001F3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26</cp:revision>
  <dcterms:created xsi:type="dcterms:W3CDTF">2025-01-14T13:09:00Z</dcterms:created>
  <dcterms:modified xsi:type="dcterms:W3CDTF">2025-05-20T06:50:00Z</dcterms:modified>
</cp:coreProperties>
</file>