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79A5" w14:textId="7CD561C4" w:rsidR="00AF2372" w:rsidRPr="00AF356C" w:rsidRDefault="00770DC1" w:rsidP="006628CB">
      <w:pPr>
        <w:rPr>
          <w:rStyle w:val="Fett"/>
          <w:rFonts w:ascii="Arial" w:hAnsi="Arial" w:cs="Arial"/>
          <w:i/>
          <w:iCs/>
          <w:color w:val="218B68"/>
          <w:sz w:val="36"/>
          <w:szCs w:val="36"/>
        </w:rPr>
      </w:pPr>
      <w:r w:rsidRPr="00AF356C">
        <w:rPr>
          <w:rFonts w:ascii="Arial" w:hAnsi="Arial" w:cs="Arial"/>
          <w:i/>
          <w:iCs/>
          <w:noProof/>
          <w:color w:val="218B68"/>
        </w:rPr>
        <mc:AlternateContent>
          <mc:Choice Requires="wps">
            <w:drawing>
              <wp:anchor distT="45720" distB="45720" distL="114300" distR="114300" simplePos="0" relativeHeight="251659264" behindDoc="0" locked="0" layoutInCell="1" allowOverlap="1" wp14:anchorId="434DFBA3" wp14:editId="237236B8">
                <wp:simplePos x="0" y="0"/>
                <wp:positionH relativeFrom="margin">
                  <wp:align>left</wp:align>
                </wp:positionH>
                <wp:positionV relativeFrom="paragraph">
                  <wp:posOffset>1033145</wp:posOffset>
                </wp:positionV>
                <wp:extent cx="5619750" cy="30480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048000"/>
                        </a:xfrm>
                        <a:prstGeom prst="rect">
                          <a:avLst/>
                        </a:prstGeom>
                        <a:solidFill>
                          <a:srgbClr val="FFFFFF"/>
                        </a:solidFill>
                        <a:ln w="9525">
                          <a:solidFill>
                            <a:srgbClr val="000000"/>
                          </a:solidFill>
                          <a:miter lim="800000"/>
                          <a:headEnd/>
                          <a:tailEnd/>
                        </a:ln>
                      </wps:spPr>
                      <wps:txbx>
                        <w:txbxContent>
                          <w:p w14:paraId="34E3806C" w14:textId="77777777" w:rsidR="00614A8F" w:rsidRPr="00035B13" w:rsidRDefault="00614A8F" w:rsidP="00614A8F">
                            <w:pPr>
                              <w:rPr>
                                <w:rFonts w:ascii="Arial" w:hAnsi="Arial" w:cs="Arial"/>
                                <w:b/>
                                <w:bCs/>
                              </w:rPr>
                            </w:pPr>
                            <w:r w:rsidRPr="00035B13">
                              <w:rPr>
                                <w:rFonts w:ascii="Arial" w:hAnsi="Arial" w:cs="Arial"/>
                                <w:b/>
                                <w:bCs/>
                              </w:rPr>
                              <w:t>Anwendungshinweise:</w:t>
                            </w:r>
                          </w:p>
                          <w:p w14:paraId="16C27106" w14:textId="4ABCAAFC" w:rsidR="00614A8F" w:rsidRPr="00035B13" w:rsidRDefault="00614A8F" w:rsidP="00614A8F">
                            <w:pPr>
                              <w:rPr>
                                <w:rFonts w:ascii="Arial" w:hAnsi="Arial" w:cs="Arial"/>
                                <w:b/>
                                <w:bCs/>
                              </w:rPr>
                            </w:pPr>
                            <w:r w:rsidRPr="00035B13">
                              <w:rPr>
                                <w:rFonts w:ascii="Arial" w:hAnsi="Arial" w:cs="Arial"/>
                                <w:b/>
                                <w:bCs/>
                              </w:rPr>
                              <w:t xml:space="preserve">Diese </w:t>
                            </w:r>
                            <w:r w:rsidR="001158CA">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3C76B917" w14:textId="77777777" w:rsidR="00614A8F" w:rsidRPr="00035B13" w:rsidRDefault="00614A8F" w:rsidP="00614A8F">
                            <w:pPr>
                              <w:pStyle w:val="Listenabsatz"/>
                              <w:numPr>
                                <w:ilvl w:val="0"/>
                                <w:numId w:val="21"/>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31A76CE4" w14:textId="77777777" w:rsidR="00614A8F" w:rsidRDefault="00614A8F" w:rsidP="00614A8F">
                            <w:pPr>
                              <w:pStyle w:val="Listenabsatz"/>
                              <w:numPr>
                                <w:ilvl w:val="0"/>
                                <w:numId w:val="21"/>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7F092FE1" w14:textId="77777777" w:rsidR="00614A8F" w:rsidRPr="00035B13" w:rsidRDefault="00614A8F" w:rsidP="00614A8F">
                            <w:pPr>
                              <w:pStyle w:val="Listenabsatz"/>
                              <w:numPr>
                                <w:ilvl w:val="0"/>
                                <w:numId w:val="21"/>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55D98EE7" w14:textId="41E4BAE3" w:rsidR="00D322BF" w:rsidRPr="00242E41" w:rsidRDefault="00614A8F" w:rsidP="00614A8F">
                            <w:pPr>
                              <w:rPr>
                                <w:rFonts w:ascii="Arial" w:hAnsi="Arial" w:cs="Arial"/>
                              </w:rPr>
                            </w:pPr>
                            <w:r>
                              <w:rPr>
                                <w:rFonts w:ascii="Arial" w:hAnsi="Arial" w:cs="Arial"/>
                              </w:rPr>
                              <w:t>Bitte beachten Sie</w:t>
                            </w:r>
                            <w:r w:rsidRPr="00035B13">
                              <w:rPr>
                                <w:rFonts w:ascii="Arial" w:hAnsi="Arial" w:cs="Arial"/>
                              </w:rPr>
                              <w:t xml:space="preserve">: In den </w:t>
                            </w:r>
                            <w:r w:rsidR="001158CA">
                              <w:rPr>
                                <w:rFonts w:ascii="Arial" w:hAnsi="Arial" w:cs="Arial"/>
                              </w:rPr>
                              <w:t>Vorlagen</w:t>
                            </w:r>
                            <w:r w:rsidRPr="00035B13">
                              <w:rPr>
                                <w:rFonts w:ascii="Arial" w:hAnsi="Arial" w:cs="Arial"/>
                              </w:rPr>
                              <w:t xml:space="preserve"> wird einheitlich von „Kommune“ gesprochen. Damit meinen wir Gemeinden, Städte und Landkreise. Die für Sie zutreffende Beschreibung können Sie eigenständig ergänzen.</w:t>
                            </w:r>
                          </w:p>
                          <w:p w14:paraId="471A26C4" w14:textId="77777777" w:rsidR="00021AB1" w:rsidRPr="00242E41" w:rsidRDefault="00021AB1" w:rsidP="00021AB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DFBA3" id="_x0000_t202" coordsize="21600,21600" o:spt="202" path="m,l,21600r21600,l21600,xe">
                <v:stroke joinstyle="miter"/>
                <v:path gradientshapeok="t" o:connecttype="rect"/>
              </v:shapetype>
              <v:shape id="Textfeld 2" o:spid="_x0000_s1026" type="#_x0000_t202" style="position:absolute;margin-left:0;margin-top:81.35pt;width:442.5pt;height:24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">
                <v:textbox>
                  <w:txbxContent>
                    <w:p w14:paraId="34E3806C" w14:textId="77777777" w:rsidR="00614A8F" w:rsidRPr="00035B13" w:rsidRDefault="00614A8F" w:rsidP="00614A8F">
                      <w:pPr>
                        <w:rPr>
                          <w:rFonts w:ascii="Arial" w:hAnsi="Arial" w:cs="Arial"/>
                          <w:b/>
                          <w:bCs/>
                        </w:rPr>
                      </w:pPr>
                      <w:r w:rsidRPr="00035B13">
                        <w:rPr>
                          <w:rFonts w:ascii="Arial" w:hAnsi="Arial" w:cs="Arial"/>
                          <w:b/>
                          <w:bCs/>
                        </w:rPr>
                        <w:t>Anwendungshinweise:</w:t>
                      </w:r>
                    </w:p>
                    <w:p w14:paraId="16C27106" w14:textId="4ABCAAFC" w:rsidR="00614A8F" w:rsidRPr="00035B13" w:rsidRDefault="00614A8F" w:rsidP="00614A8F">
                      <w:pPr>
                        <w:rPr>
                          <w:rFonts w:ascii="Arial" w:hAnsi="Arial" w:cs="Arial"/>
                          <w:b/>
                          <w:bCs/>
                        </w:rPr>
                      </w:pPr>
                      <w:r w:rsidRPr="00035B13">
                        <w:rPr>
                          <w:rFonts w:ascii="Arial" w:hAnsi="Arial" w:cs="Arial"/>
                          <w:b/>
                          <w:bCs/>
                        </w:rPr>
                        <w:t xml:space="preserve">Diese </w:t>
                      </w:r>
                      <w:r w:rsidR="001158CA">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3C76B917" w14:textId="77777777" w:rsidR="00614A8F" w:rsidRPr="00035B13" w:rsidRDefault="00614A8F" w:rsidP="00614A8F">
                      <w:pPr>
                        <w:pStyle w:val="Listenabsatz"/>
                        <w:numPr>
                          <w:ilvl w:val="0"/>
                          <w:numId w:val="21"/>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31A76CE4" w14:textId="77777777" w:rsidR="00614A8F" w:rsidRDefault="00614A8F" w:rsidP="00614A8F">
                      <w:pPr>
                        <w:pStyle w:val="Listenabsatz"/>
                        <w:numPr>
                          <w:ilvl w:val="0"/>
                          <w:numId w:val="21"/>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7F092FE1" w14:textId="77777777" w:rsidR="00614A8F" w:rsidRPr="00035B13" w:rsidRDefault="00614A8F" w:rsidP="00614A8F">
                      <w:pPr>
                        <w:pStyle w:val="Listenabsatz"/>
                        <w:numPr>
                          <w:ilvl w:val="0"/>
                          <w:numId w:val="21"/>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55D98EE7" w14:textId="41E4BAE3" w:rsidR="00D322BF" w:rsidRPr="00242E41" w:rsidRDefault="00614A8F" w:rsidP="00614A8F">
                      <w:pPr>
                        <w:rPr>
                          <w:rFonts w:ascii="Arial" w:hAnsi="Arial" w:cs="Arial"/>
                        </w:rPr>
                      </w:pPr>
                      <w:r>
                        <w:rPr>
                          <w:rFonts w:ascii="Arial" w:hAnsi="Arial" w:cs="Arial"/>
                        </w:rPr>
                        <w:t>Bitte beachten Sie</w:t>
                      </w:r>
                      <w:r w:rsidRPr="00035B13">
                        <w:rPr>
                          <w:rFonts w:ascii="Arial" w:hAnsi="Arial" w:cs="Arial"/>
                        </w:rPr>
                        <w:t xml:space="preserve">: In den </w:t>
                      </w:r>
                      <w:r w:rsidR="001158CA">
                        <w:rPr>
                          <w:rFonts w:ascii="Arial" w:hAnsi="Arial" w:cs="Arial"/>
                        </w:rPr>
                        <w:t>Vorlagen</w:t>
                      </w:r>
                      <w:r w:rsidRPr="00035B13">
                        <w:rPr>
                          <w:rFonts w:ascii="Arial" w:hAnsi="Arial" w:cs="Arial"/>
                        </w:rPr>
                        <w:t xml:space="preserve"> wird einheitlich von „Kommune“ gesprochen. Damit meinen wir Gemeinden, Städte und Landkreise. Die für Sie zutreffende Beschreibung können Sie eigenständig ergänzen.</w:t>
                      </w:r>
                    </w:p>
                    <w:p w14:paraId="471A26C4" w14:textId="77777777" w:rsidR="00021AB1" w:rsidRPr="00242E41" w:rsidRDefault="00021AB1" w:rsidP="00021AB1">
                      <w:pPr>
                        <w:rPr>
                          <w:rFonts w:ascii="Arial" w:hAnsi="Arial" w:cs="Arial"/>
                        </w:rPr>
                      </w:pPr>
                    </w:p>
                  </w:txbxContent>
                </v:textbox>
                <w10:wrap type="square" anchorx="margin"/>
              </v:shape>
            </w:pict>
          </mc:Fallback>
        </mc:AlternateContent>
      </w:r>
      <w:r w:rsidR="005B4B7A" w:rsidRPr="00AF356C">
        <w:rPr>
          <w:rStyle w:val="Fett"/>
          <w:rFonts w:ascii="Arial" w:hAnsi="Arial" w:cs="Arial"/>
          <w:sz w:val="36"/>
          <w:szCs w:val="36"/>
        </w:rPr>
        <w:t>00</w:t>
      </w:r>
      <w:r w:rsidR="00F72254">
        <w:rPr>
          <w:rStyle w:val="Fett"/>
          <w:rFonts w:ascii="Arial" w:hAnsi="Arial" w:cs="Arial"/>
          <w:sz w:val="36"/>
          <w:szCs w:val="36"/>
        </w:rPr>
        <w:t>5</w:t>
      </w:r>
      <w:r w:rsidR="005B4B7A" w:rsidRPr="00AF356C">
        <w:rPr>
          <w:rStyle w:val="Fett"/>
          <w:rFonts w:ascii="Arial" w:hAnsi="Arial" w:cs="Arial"/>
          <w:sz w:val="36"/>
          <w:szCs w:val="36"/>
        </w:rPr>
        <w:t>_</w:t>
      </w:r>
      <w:r w:rsidR="001158CA">
        <w:rPr>
          <w:rStyle w:val="Fett"/>
          <w:rFonts w:ascii="Arial" w:hAnsi="Arial" w:cs="Arial"/>
          <w:sz w:val="36"/>
          <w:szCs w:val="36"/>
        </w:rPr>
        <w:t>Vorlage</w:t>
      </w:r>
      <w:r w:rsidR="005B4B7A" w:rsidRPr="00AF356C">
        <w:rPr>
          <w:rStyle w:val="Fett"/>
          <w:rFonts w:ascii="Arial" w:hAnsi="Arial" w:cs="Arial"/>
          <w:sz w:val="36"/>
          <w:szCs w:val="36"/>
        </w:rPr>
        <w:t xml:space="preserve">: </w:t>
      </w:r>
      <w:r w:rsidR="0054470D" w:rsidRPr="00AF356C">
        <w:rPr>
          <w:rStyle w:val="Fett"/>
          <w:rFonts w:ascii="Arial" w:hAnsi="Arial" w:cs="Arial"/>
          <w:sz w:val="36"/>
          <w:szCs w:val="36"/>
        </w:rPr>
        <w:t xml:space="preserve">Ausschreibung </w:t>
      </w:r>
      <w:r w:rsidR="00107D99" w:rsidRPr="00AF356C">
        <w:rPr>
          <w:rStyle w:val="Fett"/>
          <w:rFonts w:ascii="Arial" w:hAnsi="Arial" w:cs="Arial"/>
          <w:sz w:val="36"/>
          <w:szCs w:val="36"/>
        </w:rPr>
        <w:t>eines nachhaltigen integrierten Mobilitätsplans</w:t>
      </w:r>
      <w:r w:rsidR="008009EE" w:rsidRPr="00AF356C">
        <w:rPr>
          <w:rStyle w:val="Fett"/>
          <w:rFonts w:ascii="Arial" w:hAnsi="Arial" w:cs="Arial"/>
          <w:sz w:val="36"/>
          <w:szCs w:val="36"/>
        </w:rPr>
        <w:t xml:space="preserve"> für einen interkommunalen Zusammenschluss</w:t>
      </w:r>
    </w:p>
    <w:p w14:paraId="2E76C4FD" w14:textId="3229131B" w:rsidR="00D7031B" w:rsidRPr="00AF356C" w:rsidRDefault="00D7031B" w:rsidP="006628CB">
      <w:pPr>
        <w:rPr>
          <w:rFonts w:ascii="Arial" w:hAnsi="Arial" w:cs="Arial"/>
        </w:rPr>
      </w:pPr>
    </w:p>
    <w:p w14:paraId="6CF9FBB9" w14:textId="77777777" w:rsidR="00157F87" w:rsidRPr="00AF356C" w:rsidRDefault="00157F87" w:rsidP="006007B1">
      <w:pPr>
        <w:rPr>
          <w:rFonts w:ascii="Arial" w:hAnsi="Arial" w:cs="Arial"/>
          <w:b/>
          <w:bCs/>
          <w:sz w:val="28"/>
          <w:szCs w:val="28"/>
        </w:rPr>
      </w:pPr>
      <w:bookmarkStart w:id="0" w:name="_Hlk183892485"/>
      <w:r w:rsidRPr="00AF356C">
        <w:rPr>
          <w:rFonts w:ascii="Arial" w:hAnsi="Arial" w:cs="Arial"/>
          <w:b/>
          <w:bCs/>
          <w:sz w:val="28"/>
          <w:szCs w:val="28"/>
        </w:rPr>
        <w:t xml:space="preserve">Ausgangslage </w:t>
      </w:r>
    </w:p>
    <w:p w14:paraId="4D3AE4D0" w14:textId="2D483674" w:rsidR="00157F87" w:rsidRPr="00AF356C" w:rsidRDefault="00157F87" w:rsidP="00157F87">
      <w:pPr>
        <w:rPr>
          <w:rFonts w:ascii="Arial" w:hAnsi="Arial" w:cs="Arial"/>
        </w:rPr>
      </w:pPr>
      <w:r w:rsidRPr="00AF356C">
        <w:rPr>
          <w:rFonts w:ascii="Arial" w:hAnsi="Arial" w:cs="Arial"/>
          <w:highlight w:val="yellow"/>
        </w:rPr>
        <w:t xml:space="preserve">Beschreibung </w:t>
      </w:r>
      <w:r w:rsidR="00F04D29" w:rsidRPr="00AF356C">
        <w:rPr>
          <w:rFonts w:ascii="Arial" w:hAnsi="Arial" w:cs="Arial"/>
          <w:highlight w:val="yellow"/>
        </w:rPr>
        <w:t>de</w:t>
      </w:r>
      <w:r w:rsidR="00A25D6B" w:rsidRPr="00AF356C">
        <w:rPr>
          <w:rFonts w:ascii="Arial" w:hAnsi="Arial" w:cs="Arial"/>
          <w:highlight w:val="yellow"/>
        </w:rPr>
        <w:t xml:space="preserve">r </w:t>
      </w:r>
      <w:r w:rsidR="00507207">
        <w:rPr>
          <w:rFonts w:ascii="Arial" w:hAnsi="Arial" w:cs="Arial"/>
          <w:highlight w:val="yellow"/>
        </w:rPr>
        <w:t>[</w:t>
      </w:r>
      <w:r w:rsidR="00A25D6B" w:rsidRPr="00AF356C">
        <w:rPr>
          <w:rFonts w:ascii="Arial" w:hAnsi="Arial" w:cs="Arial"/>
          <w:highlight w:val="yellow"/>
        </w:rPr>
        <w:t>Kommunen</w:t>
      </w:r>
      <w:r w:rsidR="00F04D29" w:rsidRPr="00AF356C">
        <w:rPr>
          <w:rFonts w:ascii="Arial" w:hAnsi="Arial" w:cs="Arial"/>
          <w:highlight w:val="yellow"/>
        </w:rPr>
        <w:t xml:space="preserve"> / Region</w:t>
      </w:r>
      <w:r w:rsidR="00507207">
        <w:rPr>
          <w:rFonts w:ascii="Arial" w:hAnsi="Arial" w:cs="Arial"/>
          <w:highlight w:val="yellow"/>
        </w:rPr>
        <w:t>]</w:t>
      </w:r>
      <w:r w:rsidR="00942FAD" w:rsidRPr="00AF356C">
        <w:rPr>
          <w:rFonts w:ascii="Arial" w:hAnsi="Arial" w:cs="Arial"/>
          <w:highlight w:val="yellow"/>
        </w:rPr>
        <w:t xml:space="preserve"> </w:t>
      </w:r>
      <w:r w:rsidRPr="00AF356C">
        <w:rPr>
          <w:rFonts w:ascii="Arial" w:hAnsi="Arial" w:cs="Arial"/>
          <w:highlight w:val="yellow"/>
        </w:rPr>
        <w:t>und der Rahmenbedingungen ergänzen</w:t>
      </w:r>
    </w:p>
    <w:p w14:paraId="257817E7" w14:textId="0FE2FBE2" w:rsidR="00107D99" w:rsidRPr="00AF356C" w:rsidRDefault="00A25D6B" w:rsidP="00107D99">
      <w:pPr>
        <w:rPr>
          <w:rFonts w:ascii="Arial" w:hAnsi="Arial" w:cs="Arial"/>
        </w:rPr>
      </w:pPr>
      <w:bookmarkStart w:id="1" w:name="_Hlk183892523"/>
      <w:bookmarkEnd w:id="0"/>
      <w:r w:rsidRPr="00507207">
        <w:rPr>
          <w:rFonts w:ascii="Arial" w:hAnsi="Arial" w:cs="Arial"/>
        </w:rPr>
        <w:t xml:space="preserve">Die </w:t>
      </w:r>
      <w:r w:rsidR="00507207" w:rsidRPr="00507207">
        <w:rPr>
          <w:rFonts w:ascii="Arial" w:hAnsi="Arial" w:cs="Arial"/>
        </w:rPr>
        <w:t>[</w:t>
      </w:r>
      <w:r w:rsidRPr="00507207">
        <w:rPr>
          <w:rFonts w:ascii="Arial" w:hAnsi="Arial" w:cs="Arial"/>
        </w:rPr>
        <w:t>Kommunen</w:t>
      </w:r>
      <w:r w:rsidR="00F04D29" w:rsidRPr="00507207">
        <w:rPr>
          <w:rFonts w:ascii="Arial" w:hAnsi="Arial" w:cs="Arial"/>
        </w:rPr>
        <w:t xml:space="preserve"> / Region</w:t>
      </w:r>
      <w:r w:rsidR="00507207" w:rsidRPr="00507207">
        <w:rPr>
          <w:rFonts w:ascii="Arial" w:hAnsi="Arial" w:cs="Arial"/>
        </w:rPr>
        <w:t>]</w:t>
      </w:r>
      <w:r w:rsidRPr="00507207">
        <w:rPr>
          <w:rFonts w:ascii="Arial" w:hAnsi="Arial" w:cs="Arial"/>
        </w:rPr>
        <w:t xml:space="preserve"> </w:t>
      </w:r>
      <w:r w:rsidRPr="00507207">
        <w:rPr>
          <w:rFonts w:ascii="Arial" w:hAnsi="Arial" w:cs="Arial"/>
          <w:highlight w:val="yellow"/>
        </w:rPr>
        <w:t xml:space="preserve">Name/n </w:t>
      </w:r>
      <w:r w:rsidR="00107D99" w:rsidRPr="00AF356C">
        <w:rPr>
          <w:rFonts w:ascii="Arial" w:hAnsi="Arial" w:cs="Arial"/>
        </w:rPr>
        <w:t>erwarte</w:t>
      </w:r>
      <w:r w:rsidRPr="00AF356C">
        <w:rPr>
          <w:rFonts w:ascii="Arial" w:hAnsi="Arial" w:cs="Arial"/>
        </w:rPr>
        <w:t>n</w:t>
      </w:r>
      <w:r w:rsidR="00107D99" w:rsidRPr="00AF356C">
        <w:rPr>
          <w:rFonts w:ascii="Arial" w:hAnsi="Arial" w:cs="Arial"/>
        </w:rPr>
        <w:t xml:space="preserve"> im Rahmen der vorliegenden Ausschreibung ein umfassendes Konzept mit nachfolgend beschriebenen Inhalten und einer nachvollziehbaren Umsetzungsstrategie, die den Prinzipien eines nachhaltigen</w:t>
      </w:r>
      <w:r w:rsidR="00AC71DA" w:rsidRPr="00AF356C">
        <w:rPr>
          <w:rFonts w:ascii="Arial" w:hAnsi="Arial" w:cs="Arial"/>
        </w:rPr>
        <w:t xml:space="preserve"> integrierten</w:t>
      </w:r>
      <w:r w:rsidR="00107D99" w:rsidRPr="00AF356C">
        <w:rPr>
          <w:rFonts w:ascii="Arial" w:hAnsi="Arial" w:cs="Arial"/>
        </w:rPr>
        <w:t xml:space="preserve"> Mobilitätsplans (SUMP) folgt. Ziel ist es, mithilfe des zu erstellenden Mobilitätsplans für den Zeithorizont</w:t>
      </w:r>
      <w:r w:rsidRPr="00AF356C">
        <w:rPr>
          <w:rFonts w:ascii="Arial" w:hAnsi="Arial" w:cs="Arial"/>
        </w:rPr>
        <w:t xml:space="preserve"> bis </w:t>
      </w:r>
      <w:r w:rsidRPr="00AF356C">
        <w:rPr>
          <w:rFonts w:ascii="Arial" w:hAnsi="Arial" w:cs="Arial"/>
          <w:highlight w:val="yellow"/>
        </w:rPr>
        <w:t>Jahr X</w:t>
      </w:r>
      <w:r w:rsidR="00107D99" w:rsidRPr="00F20C8B">
        <w:rPr>
          <w:rFonts w:ascii="Arial" w:hAnsi="Arial" w:cs="Arial"/>
        </w:rPr>
        <w:t xml:space="preserve"> </w:t>
      </w:r>
      <w:r w:rsidR="00507207" w:rsidRPr="00F20C8B">
        <w:rPr>
          <w:rFonts w:ascii="Arial" w:hAnsi="Arial" w:cs="Arial"/>
        </w:rPr>
        <w:t>[</w:t>
      </w:r>
      <w:r w:rsidRPr="00F20C8B">
        <w:rPr>
          <w:rFonts w:ascii="Arial" w:hAnsi="Arial" w:cs="Arial"/>
        </w:rPr>
        <w:t>z. B. für 10 oder 15 Jahre</w:t>
      </w:r>
      <w:r w:rsidR="00507207" w:rsidRPr="00507207">
        <w:rPr>
          <w:rFonts w:ascii="Arial" w:hAnsi="Arial" w:cs="Arial"/>
        </w:rPr>
        <w:t>]</w:t>
      </w:r>
      <w:r w:rsidR="00107D99" w:rsidRPr="00AF356C">
        <w:rPr>
          <w:rFonts w:ascii="Arial" w:hAnsi="Arial" w:cs="Arial"/>
          <w:color w:val="218B68"/>
        </w:rPr>
        <w:t xml:space="preserve"> </w:t>
      </w:r>
      <w:r w:rsidR="00107D99" w:rsidRPr="00AF356C">
        <w:rPr>
          <w:rFonts w:ascii="Arial" w:hAnsi="Arial" w:cs="Arial"/>
        </w:rPr>
        <w:t>einerseits strategische Fragestellungen zu beantworten und andererseits potenzielle Maßnahmen zu entwickeln und für eine stufenweise Umsetzung zu priorisieren.</w:t>
      </w:r>
      <w:r w:rsidR="009C7EC4" w:rsidRPr="00AF356C">
        <w:rPr>
          <w:rFonts w:ascii="Arial" w:hAnsi="Arial" w:cs="Arial"/>
        </w:rPr>
        <w:t xml:space="preserve"> Hauptaugenmerk liegt dabei auf eine Förderung </w:t>
      </w:r>
      <w:r w:rsidR="000120AB" w:rsidRPr="00AF356C">
        <w:rPr>
          <w:rFonts w:ascii="Arial" w:hAnsi="Arial" w:cs="Arial"/>
        </w:rPr>
        <w:t>einer</w:t>
      </w:r>
      <w:r w:rsidR="009C7EC4" w:rsidRPr="00AF356C">
        <w:rPr>
          <w:rFonts w:ascii="Arial" w:hAnsi="Arial" w:cs="Arial"/>
        </w:rPr>
        <w:t xml:space="preserve"> nachhaltigen (ökologischen, sozialverträglichen und wirtsch</w:t>
      </w:r>
      <w:r w:rsidR="000120AB" w:rsidRPr="00AF356C">
        <w:rPr>
          <w:rFonts w:ascii="Arial" w:hAnsi="Arial" w:cs="Arial"/>
        </w:rPr>
        <w:t>aftlich zielführenden</w:t>
      </w:r>
      <w:r w:rsidR="005552BA" w:rsidRPr="00AF356C">
        <w:rPr>
          <w:rFonts w:ascii="Arial" w:hAnsi="Arial" w:cs="Arial"/>
        </w:rPr>
        <w:t>)</w:t>
      </w:r>
      <w:r w:rsidR="009C7EC4" w:rsidRPr="00AF356C">
        <w:rPr>
          <w:rFonts w:ascii="Arial" w:hAnsi="Arial" w:cs="Arial"/>
        </w:rPr>
        <w:t xml:space="preserve"> Mobilität.</w:t>
      </w:r>
    </w:p>
    <w:p w14:paraId="0B39C5CC" w14:textId="3634D3AC" w:rsidR="00107D99" w:rsidRPr="00AF356C" w:rsidRDefault="009C7EC4" w:rsidP="00107D99">
      <w:pPr>
        <w:rPr>
          <w:rFonts w:ascii="Arial" w:hAnsi="Arial" w:cs="Arial"/>
          <w:i/>
          <w:iCs/>
        </w:rPr>
      </w:pPr>
      <w:r w:rsidRPr="00AF356C">
        <w:rPr>
          <w:rFonts w:ascii="Arial" w:hAnsi="Arial" w:cs="Arial"/>
          <w:i/>
          <w:iCs/>
        </w:rPr>
        <w:t>[Optional] Dabei</w:t>
      </w:r>
      <w:r w:rsidR="00107D99" w:rsidRPr="00AF356C">
        <w:rPr>
          <w:rFonts w:ascii="Arial" w:hAnsi="Arial" w:cs="Arial"/>
          <w:i/>
          <w:iCs/>
        </w:rPr>
        <w:t xml:space="preserve"> </w:t>
      </w:r>
      <w:r w:rsidR="000120AB" w:rsidRPr="00AF356C">
        <w:rPr>
          <w:rFonts w:ascii="Arial" w:hAnsi="Arial" w:cs="Arial"/>
          <w:i/>
          <w:iCs/>
        </w:rPr>
        <w:t xml:space="preserve">soll besonders auf den </w:t>
      </w:r>
      <w:r w:rsidR="00107D99" w:rsidRPr="00AF356C">
        <w:rPr>
          <w:rFonts w:ascii="Arial" w:hAnsi="Arial" w:cs="Arial"/>
          <w:i/>
          <w:iCs/>
        </w:rPr>
        <w:t xml:space="preserve">Klimaschutz, </w:t>
      </w:r>
      <w:r w:rsidRPr="00AF356C">
        <w:rPr>
          <w:rFonts w:ascii="Arial" w:hAnsi="Arial" w:cs="Arial"/>
          <w:i/>
          <w:iCs/>
        </w:rPr>
        <w:t xml:space="preserve">auf die </w:t>
      </w:r>
      <w:r w:rsidR="00107D99" w:rsidRPr="00AF356C">
        <w:rPr>
          <w:rFonts w:ascii="Arial" w:hAnsi="Arial" w:cs="Arial"/>
          <w:i/>
          <w:iCs/>
        </w:rPr>
        <w:t>Verkehrs- und CO</w:t>
      </w:r>
      <w:r w:rsidR="00107D99" w:rsidRPr="00CD165C">
        <w:rPr>
          <w:rFonts w:ascii="Arial" w:hAnsi="Arial" w:cs="Arial"/>
          <w:i/>
          <w:iCs/>
          <w:vertAlign w:val="subscript"/>
        </w:rPr>
        <w:t>2</w:t>
      </w:r>
      <w:r w:rsidR="00107D99" w:rsidRPr="00AF356C">
        <w:rPr>
          <w:rFonts w:ascii="Arial" w:hAnsi="Arial" w:cs="Arial"/>
          <w:i/>
          <w:iCs/>
        </w:rPr>
        <w:t xml:space="preserve">-Emissions-Reduktion, </w:t>
      </w:r>
      <w:r w:rsidR="000120AB" w:rsidRPr="00AF356C">
        <w:rPr>
          <w:rFonts w:ascii="Arial" w:hAnsi="Arial" w:cs="Arial"/>
          <w:i/>
          <w:iCs/>
        </w:rPr>
        <w:t xml:space="preserve">die </w:t>
      </w:r>
      <w:r w:rsidR="00107D99" w:rsidRPr="00AF356C">
        <w:rPr>
          <w:rFonts w:ascii="Arial" w:hAnsi="Arial" w:cs="Arial"/>
          <w:i/>
          <w:iCs/>
        </w:rPr>
        <w:t xml:space="preserve">Förderung </w:t>
      </w:r>
      <w:r w:rsidRPr="00AF356C">
        <w:rPr>
          <w:rFonts w:ascii="Arial" w:hAnsi="Arial" w:cs="Arial"/>
          <w:i/>
          <w:iCs/>
        </w:rPr>
        <w:t xml:space="preserve">des </w:t>
      </w:r>
      <w:r w:rsidR="00107D99" w:rsidRPr="00AF356C">
        <w:rPr>
          <w:rFonts w:ascii="Arial" w:hAnsi="Arial" w:cs="Arial"/>
          <w:i/>
          <w:iCs/>
        </w:rPr>
        <w:t xml:space="preserve">Umweltverbundes (ÖPNV, </w:t>
      </w:r>
      <w:r w:rsidRPr="00AF356C">
        <w:rPr>
          <w:rFonts w:ascii="Arial" w:hAnsi="Arial" w:cs="Arial"/>
          <w:i/>
          <w:iCs/>
        </w:rPr>
        <w:t xml:space="preserve">Fuß </w:t>
      </w:r>
      <w:r w:rsidR="00107D99" w:rsidRPr="00AF356C">
        <w:rPr>
          <w:rFonts w:ascii="Arial" w:hAnsi="Arial" w:cs="Arial"/>
          <w:i/>
          <w:iCs/>
        </w:rPr>
        <w:t xml:space="preserve">und Rad) sowie </w:t>
      </w:r>
      <w:r w:rsidR="008722A4" w:rsidRPr="00AF356C">
        <w:rPr>
          <w:rFonts w:ascii="Arial" w:hAnsi="Arial" w:cs="Arial"/>
          <w:i/>
          <w:iCs/>
        </w:rPr>
        <w:t xml:space="preserve">auf </w:t>
      </w:r>
      <w:r w:rsidR="00107D99" w:rsidRPr="00AF356C">
        <w:rPr>
          <w:rFonts w:ascii="Arial" w:hAnsi="Arial" w:cs="Arial"/>
          <w:i/>
          <w:iCs/>
        </w:rPr>
        <w:t>eine Verbesserung der Verkehrssicherheit und eine Förderung der wirtschaftlichen Entwicklung durch bessere Erreichbarkeit von Arbeitsplätzen und Unternehmen</w:t>
      </w:r>
      <w:r w:rsidR="000120AB" w:rsidRPr="00AF356C">
        <w:rPr>
          <w:rFonts w:ascii="Arial" w:hAnsi="Arial" w:cs="Arial"/>
          <w:i/>
          <w:iCs/>
        </w:rPr>
        <w:t xml:space="preserve"> hingearbeitet werden</w:t>
      </w:r>
      <w:r w:rsidR="0072171E" w:rsidRPr="00AF356C">
        <w:rPr>
          <w:rFonts w:ascii="Arial" w:hAnsi="Arial" w:cs="Arial"/>
          <w:i/>
          <w:iCs/>
        </w:rPr>
        <w:t>.</w:t>
      </w:r>
    </w:p>
    <w:p w14:paraId="759C7A44" w14:textId="77777777" w:rsidR="00C055F2" w:rsidRPr="00AF356C" w:rsidRDefault="00C055F2" w:rsidP="00107D99">
      <w:pPr>
        <w:rPr>
          <w:rFonts w:ascii="Arial" w:hAnsi="Arial" w:cs="Arial"/>
        </w:rPr>
      </w:pPr>
    </w:p>
    <w:p w14:paraId="4265E486" w14:textId="77777777" w:rsidR="00107D99" w:rsidRPr="000526C2" w:rsidRDefault="00107D99" w:rsidP="00C055F2">
      <w:pPr>
        <w:spacing w:after="0"/>
        <w:rPr>
          <w:rFonts w:ascii="Arial" w:hAnsi="Arial" w:cs="Arial"/>
          <w:b/>
          <w:bCs/>
          <w:sz w:val="28"/>
          <w:szCs w:val="28"/>
        </w:rPr>
      </w:pPr>
      <w:r w:rsidRPr="000526C2">
        <w:rPr>
          <w:rFonts w:ascii="Arial" w:hAnsi="Arial" w:cs="Arial"/>
          <w:b/>
          <w:bCs/>
          <w:sz w:val="28"/>
          <w:szCs w:val="28"/>
        </w:rPr>
        <w:t>Leistungsbausteine</w:t>
      </w:r>
    </w:p>
    <w:p w14:paraId="59FCB21C" w14:textId="77777777" w:rsidR="00107D99" w:rsidRPr="000526C2" w:rsidRDefault="00107D99" w:rsidP="00EA5A3B">
      <w:pPr>
        <w:rPr>
          <w:rFonts w:ascii="Arial" w:hAnsi="Arial" w:cs="Arial"/>
          <w:b/>
          <w:bCs/>
          <w:sz w:val="24"/>
          <w:szCs w:val="24"/>
        </w:rPr>
      </w:pPr>
      <w:r w:rsidRPr="000526C2">
        <w:rPr>
          <w:rFonts w:ascii="Arial" w:hAnsi="Arial" w:cs="Arial"/>
          <w:b/>
          <w:bCs/>
          <w:sz w:val="24"/>
          <w:szCs w:val="24"/>
        </w:rPr>
        <w:t>Grundlagen</w:t>
      </w:r>
    </w:p>
    <w:p w14:paraId="4E49B64F" w14:textId="7D32C7CF" w:rsidR="00107D99" w:rsidRPr="00AF356C" w:rsidRDefault="00107D99" w:rsidP="00107D99">
      <w:pPr>
        <w:rPr>
          <w:rFonts w:ascii="Arial" w:hAnsi="Arial" w:cs="Arial"/>
        </w:rPr>
      </w:pPr>
      <w:r w:rsidRPr="00AF356C">
        <w:rPr>
          <w:rFonts w:ascii="Arial" w:hAnsi="Arial" w:cs="Arial"/>
        </w:rPr>
        <w:t>Zur zielgerichteten Ausgestaltung der künftigen Mobilitätsentwicklung sind bereits verschiedene Grundlagen</w:t>
      </w:r>
      <w:r w:rsidR="00575521" w:rsidRPr="00AF356C">
        <w:rPr>
          <w:rFonts w:ascii="Arial" w:hAnsi="Arial" w:cs="Arial"/>
        </w:rPr>
        <w:t xml:space="preserve"> innerhalb </w:t>
      </w:r>
      <w:r w:rsidR="00386965">
        <w:rPr>
          <w:rFonts w:ascii="Arial" w:hAnsi="Arial" w:cs="Arial"/>
        </w:rPr>
        <w:t>[</w:t>
      </w:r>
      <w:r w:rsidR="00575521" w:rsidRPr="00386965">
        <w:rPr>
          <w:rFonts w:ascii="Arial" w:hAnsi="Arial" w:cs="Arial"/>
        </w:rPr>
        <w:t>de</w:t>
      </w:r>
      <w:r w:rsidR="002F616F" w:rsidRPr="00386965">
        <w:rPr>
          <w:rFonts w:ascii="Arial" w:hAnsi="Arial" w:cs="Arial"/>
        </w:rPr>
        <w:t>r Kommunen / der Region</w:t>
      </w:r>
      <w:r w:rsidR="00386965" w:rsidRPr="00386965">
        <w:rPr>
          <w:rFonts w:ascii="Arial" w:hAnsi="Arial" w:cs="Arial"/>
        </w:rPr>
        <w:t>]</w:t>
      </w:r>
      <w:r w:rsidR="002F616F" w:rsidRPr="00386965">
        <w:rPr>
          <w:rFonts w:ascii="Arial" w:hAnsi="Arial" w:cs="Arial"/>
          <w:i/>
          <w:iCs/>
        </w:rPr>
        <w:t xml:space="preserve"> </w:t>
      </w:r>
      <w:r w:rsidR="002F616F" w:rsidRPr="00386965">
        <w:rPr>
          <w:rFonts w:ascii="Arial" w:hAnsi="Arial" w:cs="Arial"/>
          <w:highlight w:val="yellow"/>
        </w:rPr>
        <w:t>Name/n</w:t>
      </w:r>
      <w:r w:rsidR="00575521" w:rsidRPr="00AF356C">
        <w:rPr>
          <w:rFonts w:ascii="Arial" w:hAnsi="Arial" w:cs="Arial"/>
        </w:rPr>
        <w:t xml:space="preserve"> </w:t>
      </w:r>
      <w:r w:rsidRPr="00AF356C">
        <w:rPr>
          <w:rFonts w:ascii="Arial" w:hAnsi="Arial" w:cs="Arial"/>
        </w:rPr>
        <w:t>erarbeitet worden, die als Rahmenbedingungen und Vorgaben bei der Erarbeitung eines nachhaltigen integrierten Mobilitätsplanes zu berücksichtigen sind. Hierzu zählen mindestens:</w:t>
      </w:r>
      <w:r w:rsidR="00507207">
        <w:rPr>
          <w:rFonts w:ascii="Arial" w:hAnsi="Arial" w:cs="Arial"/>
        </w:rPr>
        <w:t xml:space="preserve">  </w:t>
      </w:r>
    </w:p>
    <w:p w14:paraId="67D90FDD" w14:textId="77777777" w:rsidR="00573394" w:rsidRPr="00AF356C" w:rsidRDefault="00573394" w:rsidP="00573394">
      <w:pPr>
        <w:rPr>
          <w:rFonts w:ascii="Arial" w:hAnsi="Arial" w:cs="Arial"/>
          <w:color w:val="218B68"/>
        </w:rPr>
      </w:pPr>
      <w:r w:rsidRPr="00AF356C">
        <w:rPr>
          <w:rFonts w:ascii="Arial" w:hAnsi="Arial" w:cs="Arial"/>
          <w:highlight w:val="yellow"/>
        </w:rPr>
        <w:lastRenderedPageBreak/>
        <w:t>Relevante vorliegende Konzepte, Strategien, Daten etc. aufführen</w:t>
      </w:r>
    </w:p>
    <w:p w14:paraId="4D6B53CB" w14:textId="3373C93C" w:rsidR="00107D99" w:rsidRPr="00AF356C" w:rsidRDefault="00107D99" w:rsidP="00107D99">
      <w:pPr>
        <w:rPr>
          <w:rFonts w:ascii="Arial" w:hAnsi="Arial" w:cs="Arial"/>
        </w:rPr>
      </w:pPr>
      <w:r w:rsidRPr="00AF356C">
        <w:rPr>
          <w:rFonts w:ascii="Arial" w:hAnsi="Arial" w:cs="Arial"/>
        </w:rPr>
        <w:t>Die genannten Konzepte und Projekte, die bereits Leitziele und Maßnahmen formulieren, stellen eine Grundlage für d</w:t>
      </w:r>
      <w:r w:rsidR="00575521" w:rsidRPr="00AF356C">
        <w:rPr>
          <w:rFonts w:ascii="Arial" w:hAnsi="Arial" w:cs="Arial"/>
        </w:rPr>
        <w:t xml:space="preserve">en </w:t>
      </w:r>
      <w:r w:rsidRPr="00AF356C">
        <w:rPr>
          <w:rFonts w:ascii="Arial" w:hAnsi="Arial" w:cs="Arial"/>
        </w:rPr>
        <w:t xml:space="preserve">Mobilitätsplan dar. Im Rahmen der Bearbeitung erfolgt eine Konsistenzprüfung der verschiedenen Planungen und politischen Beschlüsse. Darüber hinaus </w:t>
      </w:r>
      <w:bookmarkStart w:id="2" w:name="_Hlk188274128"/>
      <w:r w:rsidR="00575521" w:rsidRPr="00AF356C">
        <w:rPr>
          <w:rFonts w:ascii="Arial" w:hAnsi="Arial" w:cs="Arial"/>
        </w:rPr>
        <w:t>sollen</w:t>
      </w:r>
      <w:bookmarkEnd w:id="2"/>
      <w:r w:rsidRPr="00AF356C">
        <w:rPr>
          <w:rFonts w:ascii="Arial" w:hAnsi="Arial" w:cs="Arial"/>
        </w:rPr>
        <w:t xml:space="preserve"> aus diesen Grundlagen bereits bestehende Leitbilder, Ziele und zugehörige Indikatoren für die Bearbeitung des Mobilitätsplans geprüft, ggf. übernommen oder angepasst und schließlich angewendet werden.</w:t>
      </w:r>
    </w:p>
    <w:p w14:paraId="37FC36D6" w14:textId="77777777" w:rsidR="00E74D43" w:rsidRPr="00477B28" w:rsidRDefault="00E74D43" w:rsidP="00EA5A3B">
      <w:pPr>
        <w:rPr>
          <w:rFonts w:ascii="Arial" w:hAnsi="Arial" w:cs="Arial"/>
        </w:rPr>
      </w:pPr>
    </w:p>
    <w:p w14:paraId="297A628C" w14:textId="78999BD5" w:rsidR="00107D99" w:rsidRPr="000526C2" w:rsidRDefault="00107D99" w:rsidP="00EA5A3B">
      <w:pPr>
        <w:rPr>
          <w:rFonts w:ascii="Arial" w:hAnsi="Arial" w:cs="Arial"/>
          <w:b/>
          <w:bCs/>
          <w:sz w:val="24"/>
          <w:szCs w:val="24"/>
        </w:rPr>
      </w:pPr>
      <w:r w:rsidRPr="000526C2">
        <w:rPr>
          <w:rFonts w:ascii="Arial" w:hAnsi="Arial" w:cs="Arial"/>
          <w:b/>
          <w:bCs/>
          <w:sz w:val="24"/>
          <w:szCs w:val="24"/>
        </w:rPr>
        <w:t>Bestandsanalyse</w:t>
      </w:r>
    </w:p>
    <w:p w14:paraId="5723597E" w14:textId="3C67B3D5" w:rsidR="00107D99" w:rsidRPr="00AF356C" w:rsidRDefault="00C264C5" w:rsidP="00107D99">
      <w:pPr>
        <w:rPr>
          <w:rFonts w:ascii="Arial" w:hAnsi="Arial" w:cs="Arial"/>
        </w:rPr>
      </w:pPr>
      <w:r w:rsidRPr="00AF356C">
        <w:rPr>
          <w:rFonts w:ascii="Arial" w:hAnsi="Arial" w:cs="Arial"/>
        </w:rPr>
        <w:t>Die Analyse</w:t>
      </w:r>
      <w:r w:rsidR="00E80E42" w:rsidRPr="00AF356C">
        <w:rPr>
          <w:rFonts w:ascii="Arial" w:hAnsi="Arial" w:cs="Arial"/>
        </w:rPr>
        <w:t xml:space="preserve"> </w:t>
      </w:r>
      <w:r w:rsidR="00107D99" w:rsidRPr="00AF356C">
        <w:rPr>
          <w:rFonts w:ascii="Arial" w:hAnsi="Arial" w:cs="Arial"/>
        </w:rPr>
        <w:t>beinhaltet im ersten Schritt die Darstellung und Bewertung der</w:t>
      </w:r>
      <w:r w:rsidR="00E80E42" w:rsidRPr="00AF356C">
        <w:rPr>
          <w:rFonts w:ascii="Arial" w:hAnsi="Arial" w:cs="Arial"/>
        </w:rPr>
        <w:t xml:space="preserve"> vorhandenen</w:t>
      </w:r>
      <w:r w:rsidR="00107D99" w:rsidRPr="00AF356C">
        <w:rPr>
          <w:rFonts w:ascii="Arial" w:hAnsi="Arial" w:cs="Arial"/>
        </w:rPr>
        <w:t xml:space="preserve"> Raum-, Siedlungs- und Wirtschaftsstruktur</w:t>
      </w:r>
      <w:r w:rsidR="00E80E42" w:rsidRPr="00AF356C">
        <w:rPr>
          <w:rFonts w:ascii="Arial" w:hAnsi="Arial" w:cs="Arial"/>
        </w:rPr>
        <w:t xml:space="preserve"> und deren Entwicklungen</w:t>
      </w:r>
      <w:r w:rsidR="00575521" w:rsidRPr="00AF356C">
        <w:rPr>
          <w:rFonts w:ascii="Arial" w:hAnsi="Arial" w:cs="Arial"/>
        </w:rPr>
        <w:t xml:space="preserve"> auf </w:t>
      </w:r>
      <w:r w:rsidR="002F616F" w:rsidRPr="00AF356C">
        <w:rPr>
          <w:rFonts w:ascii="Arial" w:hAnsi="Arial" w:cs="Arial"/>
        </w:rPr>
        <w:t xml:space="preserve">Ebene </w:t>
      </w:r>
      <w:r w:rsidR="002F616F" w:rsidRPr="00386965">
        <w:rPr>
          <w:rFonts w:ascii="Arial" w:hAnsi="Arial" w:cs="Arial"/>
        </w:rPr>
        <w:t xml:space="preserve">der </w:t>
      </w:r>
      <w:r w:rsidR="00386965" w:rsidRPr="00386965">
        <w:rPr>
          <w:rFonts w:ascii="Arial" w:hAnsi="Arial" w:cs="Arial"/>
        </w:rPr>
        <w:t>[</w:t>
      </w:r>
      <w:r w:rsidR="002F616F" w:rsidRPr="00386965">
        <w:rPr>
          <w:rFonts w:ascii="Arial" w:hAnsi="Arial" w:cs="Arial"/>
        </w:rPr>
        <w:t>Kommunen / der Region</w:t>
      </w:r>
      <w:r w:rsidR="00386965" w:rsidRPr="00386965">
        <w:rPr>
          <w:rFonts w:ascii="Arial" w:hAnsi="Arial" w:cs="Arial"/>
        </w:rPr>
        <w:t>]</w:t>
      </w:r>
      <w:r w:rsidR="002F616F" w:rsidRPr="00386965">
        <w:rPr>
          <w:rFonts w:ascii="Arial" w:hAnsi="Arial" w:cs="Arial"/>
          <w:i/>
          <w:iCs/>
        </w:rPr>
        <w:t xml:space="preserve"> </w:t>
      </w:r>
      <w:r w:rsidR="002F616F" w:rsidRPr="00386965">
        <w:rPr>
          <w:rFonts w:ascii="Arial" w:hAnsi="Arial" w:cs="Arial"/>
          <w:highlight w:val="yellow"/>
        </w:rPr>
        <w:t>Name/n</w:t>
      </w:r>
      <w:r w:rsidR="00E80E42" w:rsidRPr="00386965">
        <w:rPr>
          <w:rFonts w:ascii="Arial" w:hAnsi="Arial" w:cs="Arial"/>
        </w:rPr>
        <w:t>.</w:t>
      </w:r>
      <w:r w:rsidR="00E80E42" w:rsidRPr="00AF356C">
        <w:rPr>
          <w:rFonts w:ascii="Arial" w:hAnsi="Arial" w:cs="Arial"/>
        </w:rPr>
        <w:t xml:space="preserve"> </w:t>
      </w:r>
      <w:r w:rsidR="00107D99" w:rsidRPr="00AF356C">
        <w:rPr>
          <w:rFonts w:ascii="Arial" w:hAnsi="Arial" w:cs="Arial"/>
        </w:rPr>
        <w:t>Hierfür werden die nachfragerelevanten raumstrukturellen Gegebenheiten (v.</w:t>
      </w:r>
      <w:r w:rsidR="002F616F" w:rsidRPr="00AF356C">
        <w:rPr>
          <w:rFonts w:ascii="Arial" w:hAnsi="Arial" w:cs="Arial"/>
        </w:rPr>
        <w:t xml:space="preserve"> </w:t>
      </w:r>
      <w:r w:rsidR="00107D99" w:rsidRPr="00AF356C">
        <w:rPr>
          <w:rFonts w:ascii="Arial" w:hAnsi="Arial" w:cs="Arial"/>
        </w:rPr>
        <w:t xml:space="preserve">a. Siedlungsstruktur, Arbeitsplatzstandorte, Freizeit- und Naherholungsziele) analysiert und die relevanten Ziele für die Bedarfe der Bevölkerung sowie Besucherinnen und Besucher </w:t>
      </w:r>
      <w:r w:rsidR="00386965" w:rsidRPr="00386965">
        <w:rPr>
          <w:rFonts w:ascii="Arial" w:hAnsi="Arial" w:cs="Arial"/>
        </w:rPr>
        <w:t>der [Kommunen / der Region]</w:t>
      </w:r>
      <w:r w:rsidR="00386965" w:rsidRPr="00386965">
        <w:rPr>
          <w:rFonts w:ascii="Arial" w:hAnsi="Arial" w:cs="Arial"/>
          <w:i/>
          <w:iCs/>
        </w:rPr>
        <w:t xml:space="preserve"> </w:t>
      </w:r>
      <w:r w:rsidR="00386965" w:rsidRPr="00386965">
        <w:rPr>
          <w:rFonts w:ascii="Arial" w:hAnsi="Arial" w:cs="Arial"/>
          <w:highlight w:val="yellow"/>
        </w:rPr>
        <w:t>Name/n</w:t>
      </w:r>
      <w:r w:rsidR="00386965" w:rsidRPr="00AF356C">
        <w:rPr>
          <w:rFonts w:ascii="Arial" w:hAnsi="Arial" w:cs="Arial"/>
        </w:rPr>
        <w:t xml:space="preserve"> </w:t>
      </w:r>
      <w:r w:rsidR="00107D99" w:rsidRPr="00AF356C">
        <w:rPr>
          <w:rFonts w:ascii="Arial" w:hAnsi="Arial" w:cs="Arial"/>
        </w:rPr>
        <w:t xml:space="preserve">herausgearbeitet. Darauf aufbauend erfolgt die Bestandsaufnahme und Analyse </w:t>
      </w:r>
      <w:r w:rsidR="0064421C" w:rsidRPr="00AF356C">
        <w:rPr>
          <w:rFonts w:ascii="Arial" w:hAnsi="Arial" w:cs="Arial"/>
        </w:rPr>
        <w:t>unter folgenden Aspekten</w:t>
      </w:r>
      <w:r w:rsidR="00107D99" w:rsidRPr="00AF356C">
        <w:rPr>
          <w:rFonts w:ascii="Arial" w:hAnsi="Arial" w:cs="Arial"/>
        </w:rPr>
        <w:t>:</w:t>
      </w:r>
    </w:p>
    <w:p w14:paraId="022D1F4D" w14:textId="77777777" w:rsidR="00107D99" w:rsidRPr="00AF356C" w:rsidRDefault="00107D99" w:rsidP="00107D99">
      <w:pPr>
        <w:numPr>
          <w:ilvl w:val="0"/>
          <w:numId w:val="18"/>
        </w:numPr>
        <w:contextualSpacing/>
        <w:rPr>
          <w:rFonts w:ascii="Arial" w:hAnsi="Arial" w:cs="Arial"/>
        </w:rPr>
      </w:pPr>
      <w:r w:rsidRPr="00AF356C">
        <w:rPr>
          <w:rFonts w:ascii="Arial" w:hAnsi="Arial" w:cs="Arial"/>
        </w:rPr>
        <w:t>motorisierter Verkehr,</w:t>
      </w:r>
    </w:p>
    <w:p w14:paraId="18168F5D" w14:textId="716AD2BC" w:rsidR="00107D99" w:rsidRPr="00AF356C" w:rsidRDefault="00107D99" w:rsidP="00107D99">
      <w:pPr>
        <w:numPr>
          <w:ilvl w:val="0"/>
          <w:numId w:val="18"/>
        </w:numPr>
        <w:contextualSpacing/>
        <w:rPr>
          <w:rFonts w:ascii="Arial" w:hAnsi="Arial" w:cs="Arial"/>
        </w:rPr>
      </w:pPr>
      <w:r w:rsidRPr="00AF356C">
        <w:rPr>
          <w:rFonts w:ascii="Arial" w:hAnsi="Arial" w:cs="Arial"/>
        </w:rPr>
        <w:t>öffentlicher Verkehr (Ö</w:t>
      </w:r>
      <w:r w:rsidR="008F75E1" w:rsidRPr="00AF356C">
        <w:rPr>
          <w:rFonts w:ascii="Arial" w:hAnsi="Arial" w:cs="Arial"/>
        </w:rPr>
        <w:t>SPV / und SPNV)</w:t>
      </w:r>
      <w:r w:rsidR="00386965">
        <w:rPr>
          <w:rFonts w:ascii="Arial" w:hAnsi="Arial" w:cs="Arial"/>
        </w:rPr>
        <w:t>,</w:t>
      </w:r>
    </w:p>
    <w:p w14:paraId="29DDB56A" w14:textId="2A2366C4" w:rsidR="00107D99" w:rsidRPr="00AF356C" w:rsidRDefault="00D311BB" w:rsidP="00107D99">
      <w:pPr>
        <w:numPr>
          <w:ilvl w:val="0"/>
          <w:numId w:val="18"/>
        </w:numPr>
        <w:contextualSpacing/>
        <w:rPr>
          <w:rFonts w:ascii="Arial" w:hAnsi="Arial" w:cs="Arial"/>
        </w:rPr>
      </w:pPr>
      <w:r w:rsidRPr="00AF356C">
        <w:rPr>
          <w:rFonts w:ascii="Arial" w:hAnsi="Arial" w:cs="Arial"/>
        </w:rPr>
        <w:t>Fahrradverkehr</w:t>
      </w:r>
      <w:r w:rsidR="00386965">
        <w:rPr>
          <w:rFonts w:ascii="Arial" w:hAnsi="Arial" w:cs="Arial"/>
        </w:rPr>
        <w:t>,</w:t>
      </w:r>
    </w:p>
    <w:p w14:paraId="5ABF6A94" w14:textId="2B2A3968" w:rsidR="00D311BB" w:rsidRPr="00AF356C" w:rsidRDefault="00D311BB" w:rsidP="00107D99">
      <w:pPr>
        <w:numPr>
          <w:ilvl w:val="0"/>
          <w:numId w:val="18"/>
        </w:numPr>
        <w:contextualSpacing/>
        <w:rPr>
          <w:rFonts w:ascii="Arial" w:hAnsi="Arial" w:cs="Arial"/>
        </w:rPr>
      </w:pPr>
      <w:r w:rsidRPr="00AF356C">
        <w:rPr>
          <w:rFonts w:ascii="Arial" w:hAnsi="Arial" w:cs="Arial"/>
        </w:rPr>
        <w:t>Fußverkehr</w:t>
      </w:r>
      <w:r w:rsidR="00386965">
        <w:rPr>
          <w:rFonts w:ascii="Arial" w:hAnsi="Arial" w:cs="Arial"/>
        </w:rPr>
        <w:t>,</w:t>
      </w:r>
    </w:p>
    <w:p w14:paraId="3985667F" w14:textId="0DE91A35" w:rsidR="00107D99" w:rsidRPr="00AF356C" w:rsidRDefault="00107D99" w:rsidP="00107D99">
      <w:pPr>
        <w:numPr>
          <w:ilvl w:val="0"/>
          <w:numId w:val="18"/>
        </w:numPr>
        <w:contextualSpacing/>
        <w:rPr>
          <w:rFonts w:ascii="Arial" w:hAnsi="Arial" w:cs="Arial"/>
        </w:rPr>
      </w:pPr>
      <w:r w:rsidRPr="00AF356C">
        <w:rPr>
          <w:rFonts w:ascii="Arial" w:hAnsi="Arial" w:cs="Arial"/>
        </w:rPr>
        <w:t>Verknüpfungsanlagen und Sharing-Angebote</w:t>
      </w:r>
      <w:r w:rsidR="00386965">
        <w:rPr>
          <w:rFonts w:ascii="Arial" w:hAnsi="Arial" w:cs="Arial"/>
        </w:rPr>
        <w:t>,</w:t>
      </w:r>
    </w:p>
    <w:p w14:paraId="4DB9D873" w14:textId="6676C774" w:rsidR="00107D99" w:rsidRPr="00AF356C" w:rsidRDefault="00107D99" w:rsidP="00107D99">
      <w:pPr>
        <w:numPr>
          <w:ilvl w:val="0"/>
          <w:numId w:val="18"/>
        </w:numPr>
        <w:contextualSpacing/>
        <w:rPr>
          <w:rFonts w:ascii="Arial" w:hAnsi="Arial" w:cs="Arial"/>
        </w:rPr>
      </w:pPr>
      <w:r w:rsidRPr="00AF356C">
        <w:rPr>
          <w:rFonts w:ascii="Arial" w:hAnsi="Arial" w:cs="Arial"/>
        </w:rPr>
        <w:t>Wirtschafts- und Güterverkehr</w:t>
      </w:r>
      <w:r w:rsidR="00E80E42" w:rsidRPr="00AF356C">
        <w:rPr>
          <w:rFonts w:ascii="Arial" w:hAnsi="Arial" w:cs="Arial"/>
        </w:rPr>
        <w:t>.</w:t>
      </w:r>
    </w:p>
    <w:p w14:paraId="07F8107A" w14:textId="77777777" w:rsidR="00E80E42" w:rsidRPr="00AF356C" w:rsidRDefault="00E80E42" w:rsidP="00E80E42">
      <w:pPr>
        <w:ind w:left="1080"/>
        <w:contextualSpacing/>
        <w:rPr>
          <w:rFonts w:ascii="Arial" w:hAnsi="Arial" w:cs="Arial"/>
          <w:color w:val="218B68"/>
        </w:rPr>
      </w:pPr>
    </w:p>
    <w:p w14:paraId="3029DF55" w14:textId="77777777" w:rsidR="00D311BB" w:rsidRPr="00AF356C" w:rsidRDefault="00107D99" w:rsidP="00107D99">
      <w:pPr>
        <w:rPr>
          <w:rFonts w:ascii="Arial" w:hAnsi="Arial" w:cs="Arial"/>
        </w:rPr>
      </w:pPr>
      <w:r w:rsidRPr="00AF356C">
        <w:rPr>
          <w:rFonts w:ascii="Arial" w:hAnsi="Arial" w:cs="Arial"/>
        </w:rPr>
        <w:t>Die Daten, die für eine umfassende Analyse der Verkehrs- und Mobilitätssituation i</w:t>
      </w:r>
      <w:r w:rsidR="002D478B" w:rsidRPr="00AF356C">
        <w:rPr>
          <w:rFonts w:ascii="Arial" w:hAnsi="Arial" w:cs="Arial"/>
        </w:rPr>
        <w:t xml:space="preserve">m Plangebiet </w:t>
      </w:r>
      <w:r w:rsidRPr="00AF356C">
        <w:rPr>
          <w:rFonts w:ascii="Arial" w:hAnsi="Arial" w:cs="Arial"/>
        </w:rPr>
        <w:t xml:space="preserve">benötigt werden, werden identifiziert, eventuelle Datenlücken benannt. </w:t>
      </w:r>
    </w:p>
    <w:p w14:paraId="6DB18419" w14:textId="6C88CFD5" w:rsidR="00107D99" w:rsidRPr="00AF356C" w:rsidRDefault="002F616F" w:rsidP="00107D99">
      <w:pPr>
        <w:rPr>
          <w:rFonts w:ascii="Arial" w:hAnsi="Arial" w:cs="Arial"/>
          <w:i/>
          <w:iCs/>
        </w:rPr>
      </w:pPr>
      <w:r w:rsidRPr="00AF356C">
        <w:rPr>
          <w:rFonts w:ascii="Arial" w:hAnsi="Arial" w:cs="Arial"/>
          <w:i/>
          <w:iCs/>
        </w:rPr>
        <w:t xml:space="preserve">[Optional] </w:t>
      </w:r>
      <w:r w:rsidR="00107D99" w:rsidRPr="00AF356C">
        <w:rPr>
          <w:rFonts w:ascii="Arial" w:hAnsi="Arial" w:cs="Arial"/>
          <w:i/>
          <w:iCs/>
        </w:rPr>
        <w:t>Ggf. erfolgt die Erarbeitung eines Konzepts zur Schließung von Datenlücken (z. B. Datenerhebung, Beschaffung weitere</w:t>
      </w:r>
      <w:r w:rsidR="002D478B" w:rsidRPr="00AF356C">
        <w:rPr>
          <w:rFonts w:ascii="Arial" w:hAnsi="Arial" w:cs="Arial"/>
          <w:i/>
          <w:iCs/>
        </w:rPr>
        <w:t>r</w:t>
      </w:r>
      <w:r w:rsidR="00107D99" w:rsidRPr="00AF356C">
        <w:rPr>
          <w:rFonts w:ascii="Arial" w:hAnsi="Arial" w:cs="Arial"/>
          <w:i/>
          <w:iCs/>
        </w:rPr>
        <w:t xml:space="preserve"> Daten, Rückgriff auf Standardwerte).</w:t>
      </w:r>
    </w:p>
    <w:p w14:paraId="4E25A87E" w14:textId="77777777" w:rsidR="00107D99" w:rsidRPr="00AF356C" w:rsidRDefault="00107D99" w:rsidP="00107D99">
      <w:pPr>
        <w:rPr>
          <w:rFonts w:ascii="Arial" w:hAnsi="Arial" w:cs="Arial"/>
          <w:highlight w:val="yellow"/>
        </w:rPr>
      </w:pPr>
      <w:r w:rsidRPr="00AF356C">
        <w:rPr>
          <w:rFonts w:ascii="Arial" w:hAnsi="Arial" w:cs="Arial"/>
        </w:rPr>
        <w:t>Der Status quo sowie die Stärken und Schwächen der Verkehrs- und Mobilitätssituation im Planungsgebiet werden anhand der zusammengestellten Daten analysiert. Dazu gehört:</w:t>
      </w:r>
    </w:p>
    <w:p w14:paraId="2FA985CF" w14:textId="24636639" w:rsidR="00107D99" w:rsidRPr="00AF356C" w:rsidRDefault="00107D99" w:rsidP="00107D99">
      <w:pPr>
        <w:numPr>
          <w:ilvl w:val="0"/>
          <w:numId w:val="17"/>
        </w:numPr>
        <w:contextualSpacing/>
        <w:rPr>
          <w:rFonts w:ascii="Arial" w:hAnsi="Arial" w:cs="Arial"/>
        </w:rPr>
      </w:pPr>
      <w:r w:rsidRPr="00AF356C">
        <w:rPr>
          <w:rFonts w:ascii="Arial" w:hAnsi="Arial" w:cs="Arial"/>
        </w:rPr>
        <w:t>Analyse und Auflistung von Problemen und Chancen der Mobilität vor Ort</w:t>
      </w:r>
      <w:r w:rsidR="002D478B" w:rsidRPr="00AF356C">
        <w:rPr>
          <w:rFonts w:ascii="Arial" w:hAnsi="Arial" w:cs="Arial"/>
        </w:rPr>
        <w:t>.</w:t>
      </w:r>
    </w:p>
    <w:p w14:paraId="157F10B9" w14:textId="26A85F79" w:rsidR="00107D99" w:rsidRPr="00AF356C" w:rsidRDefault="00107D99" w:rsidP="00107D99">
      <w:pPr>
        <w:numPr>
          <w:ilvl w:val="0"/>
          <w:numId w:val="17"/>
        </w:numPr>
        <w:contextualSpacing/>
        <w:rPr>
          <w:rFonts w:ascii="Arial" w:hAnsi="Arial" w:cs="Arial"/>
        </w:rPr>
      </w:pPr>
      <w:r w:rsidRPr="00AF356C">
        <w:rPr>
          <w:rFonts w:ascii="Arial" w:hAnsi="Arial" w:cs="Arial"/>
        </w:rPr>
        <w:t>Identifizierung und Priorisierung der Kernprobleme und Hauptchancen, die adressiert werden sollen</w:t>
      </w:r>
      <w:r w:rsidR="002D478B" w:rsidRPr="00AF356C">
        <w:rPr>
          <w:rFonts w:ascii="Arial" w:hAnsi="Arial" w:cs="Arial"/>
        </w:rPr>
        <w:t>.</w:t>
      </w:r>
    </w:p>
    <w:p w14:paraId="7D6723EE" w14:textId="4A3A6AD4" w:rsidR="002D478B" w:rsidRPr="00AF356C" w:rsidRDefault="00107D99" w:rsidP="00BB2AE2">
      <w:pPr>
        <w:numPr>
          <w:ilvl w:val="0"/>
          <w:numId w:val="17"/>
        </w:numPr>
        <w:spacing w:before="240" w:after="360"/>
        <w:contextualSpacing/>
        <w:rPr>
          <w:rFonts w:ascii="Arial" w:hAnsi="Arial" w:cs="Arial"/>
        </w:rPr>
      </w:pPr>
      <w:r w:rsidRPr="00AF356C">
        <w:rPr>
          <w:rFonts w:ascii="Arial" w:hAnsi="Arial" w:cs="Arial"/>
        </w:rPr>
        <w:t>Ebenfalls durchzuführen ist eine Erreichbarkeits- und Potenzialanalyse für alle Verkehrsträger.</w:t>
      </w:r>
      <w:r w:rsidR="0064421C" w:rsidRPr="00AF356C">
        <w:rPr>
          <w:rFonts w:ascii="Arial" w:hAnsi="Arial" w:cs="Arial"/>
        </w:rPr>
        <w:t xml:space="preserve"> Diese berücksichtigt die intensiven räumlich-funktionalen Verflechtungen und die teilräumlichen Entwicklungsdynamiken.</w:t>
      </w:r>
    </w:p>
    <w:p w14:paraId="3C79A10C" w14:textId="77777777" w:rsidR="002D478B" w:rsidRPr="00AF356C" w:rsidRDefault="002D478B" w:rsidP="002D478B">
      <w:pPr>
        <w:spacing w:after="0"/>
        <w:rPr>
          <w:rFonts w:ascii="Arial" w:hAnsi="Arial" w:cs="Arial"/>
          <w:i/>
          <w:iCs/>
          <w:color w:val="218B68"/>
        </w:rPr>
      </w:pPr>
    </w:p>
    <w:p w14:paraId="17A5C06E" w14:textId="23A94F91" w:rsidR="00107D99" w:rsidRPr="00AF356C" w:rsidRDefault="002D478B" w:rsidP="002D478B">
      <w:pPr>
        <w:spacing w:after="0"/>
        <w:rPr>
          <w:rFonts w:ascii="Arial" w:hAnsi="Arial" w:cs="Arial"/>
          <w:i/>
          <w:iCs/>
        </w:rPr>
      </w:pPr>
      <w:r w:rsidRPr="00AF356C">
        <w:rPr>
          <w:rFonts w:ascii="Arial" w:hAnsi="Arial" w:cs="Arial"/>
          <w:i/>
          <w:iCs/>
        </w:rPr>
        <w:t>[</w:t>
      </w:r>
      <w:r w:rsidR="00107D99" w:rsidRPr="00AF356C">
        <w:rPr>
          <w:rFonts w:ascii="Arial" w:hAnsi="Arial" w:cs="Arial"/>
          <w:i/>
          <w:iCs/>
        </w:rPr>
        <w:t>Optional</w:t>
      </w:r>
      <w:r w:rsidRPr="00AF356C">
        <w:rPr>
          <w:rFonts w:ascii="Arial" w:hAnsi="Arial" w:cs="Arial"/>
          <w:i/>
          <w:iCs/>
        </w:rPr>
        <w:t>]</w:t>
      </w:r>
      <w:r w:rsidR="00107D99" w:rsidRPr="00AF356C">
        <w:rPr>
          <w:rFonts w:ascii="Arial" w:hAnsi="Arial" w:cs="Arial"/>
          <w:i/>
          <w:iCs/>
        </w:rPr>
        <w:t xml:space="preserve"> Erarbeitung eines multimodalen Verkehrsmodells </w:t>
      </w:r>
    </w:p>
    <w:p w14:paraId="4CD4070A" w14:textId="77777777" w:rsidR="00107D99" w:rsidRPr="00AF356C" w:rsidRDefault="00107D99" w:rsidP="002D478B">
      <w:pPr>
        <w:numPr>
          <w:ilvl w:val="0"/>
          <w:numId w:val="19"/>
        </w:numPr>
        <w:spacing w:after="0"/>
        <w:contextualSpacing/>
        <w:rPr>
          <w:rFonts w:ascii="Arial" w:hAnsi="Arial" w:cs="Arial"/>
          <w:i/>
          <w:iCs/>
        </w:rPr>
      </w:pPr>
      <w:r w:rsidRPr="00AF356C">
        <w:rPr>
          <w:rFonts w:ascii="Arial" w:hAnsi="Arial" w:cs="Arial"/>
          <w:i/>
          <w:iCs/>
        </w:rPr>
        <w:t xml:space="preserve">Das Verkehrsmodell muss mindestens den motorisierten Individualverkehr, den Wirtschaftsverkehr, den Radverkehr, den Fußverkehr und den öffentlichen Nahverkehr abbilden. </w:t>
      </w:r>
    </w:p>
    <w:p w14:paraId="7D1EE49E" w14:textId="5C16307A" w:rsidR="00107D99" w:rsidRPr="00AF356C" w:rsidRDefault="00107D99" w:rsidP="00107D99">
      <w:pPr>
        <w:numPr>
          <w:ilvl w:val="0"/>
          <w:numId w:val="19"/>
        </w:numPr>
        <w:contextualSpacing/>
        <w:rPr>
          <w:rFonts w:ascii="Arial" w:hAnsi="Arial" w:cs="Arial"/>
          <w:i/>
          <w:iCs/>
        </w:rPr>
      </w:pPr>
      <w:r w:rsidRPr="00AF356C">
        <w:rPr>
          <w:rFonts w:ascii="Arial" w:hAnsi="Arial" w:cs="Arial"/>
          <w:i/>
          <w:iCs/>
        </w:rPr>
        <w:t>Der Untersuchungsraum des Verkehrsnachfragemodells bezieht neben d</w:t>
      </w:r>
      <w:r w:rsidR="00AE238D" w:rsidRPr="00AF356C">
        <w:rPr>
          <w:rFonts w:ascii="Arial" w:hAnsi="Arial" w:cs="Arial"/>
          <w:i/>
          <w:iCs/>
        </w:rPr>
        <w:t xml:space="preserve">en </w:t>
      </w:r>
      <w:r w:rsidRPr="00AF356C">
        <w:rPr>
          <w:rFonts w:ascii="Arial" w:hAnsi="Arial" w:cs="Arial"/>
          <w:i/>
          <w:iCs/>
        </w:rPr>
        <w:t>Planungsraum auch den Verflechtungsraum mit ein.</w:t>
      </w:r>
    </w:p>
    <w:p w14:paraId="2535875F" w14:textId="77777777" w:rsidR="00107D99" w:rsidRPr="00AF356C" w:rsidRDefault="00107D99" w:rsidP="00C0247F">
      <w:pPr>
        <w:numPr>
          <w:ilvl w:val="0"/>
          <w:numId w:val="19"/>
        </w:numPr>
        <w:ind w:left="714" w:hanging="357"/>
        <w:contextualSpacing/>
        <w:rPr>
          <w:rFonts w:ascii="Arial" w:hAnsi="Arial" w:cs="Arial"/>
          <w:i/>
          <w:iCs/>
        </w:rPr>
      </w:pPr>
      <w:r w:rsidRPr="00AF356C">
        <w:rPr>
          <w:rFonts w:ascii="Arial" w:hAnsi="Arial" w:cs="Arial"/>
          <w:i/>
          <w:iCs/>
        </w:rPr>
        <w:t xml:space="preserve">Das Modell und dessen grundlegende Inhalte müssen in einer Modelldokumentation beschrieben werden. </w:t>
      </w:r>
    </w:p>
    <w:p w14:paraId="784D88D3" w14:textId="42B4A19A" w:rsidR="002D478B" w:rsidRPr="00AF356C" w:rsidRDefault="002D478B" w:rsidP="006C788B">
      <w:pPr>
        <w:spacing w:before="120"/>
        <w:ind w:left="720"/>
        <w:contextualSpacing/>
        <w:rPr>
          <w:rFonts w:ascii="Arial" w:hAnsi="Arial" w:cs="Arial"/>
          <w:i/>
          <w:iCs/>
          <w:color w:val="218B68"/>
        </w:rPr>
      </w:pPr>
    </w:p>
    <w:p w14:paraId="4A6AD67B" w14:textId="77777777" w:rsidR="003962CE" w:rsidRPr="000526C2" w:rsidRDefault="00107D99" w:rsidP="00107D99">
      <w:pPr>
        <w:rPr>
          <w:rFonts w:ascii="Arial" w:hAnsi="Arial" w:cs="Arial"/>
          <w:b/>
          <w:bCs/>
          <w:sz w:val="24"/>
          <w:szCs w:val="24"/>
        </w:rPr>
      </w:pPr>
      <w:r w:rsidRPr="000526C2">
        <w:rPr>
          <w:rFonts w:ascii="Arial" w:hAnsi="Arial" w:cs="Arial"/>
          <w:b/>
          <w:bCs/>
          <w:sz w:val="24"/>
          <w:szCs w:val="24"/>
        </w:rPr>
        <w:lastRenderedPageBreak/>
        <w:t>Prognose und Szenarien</w:t>
      </w:r>
    </w:p>
    <w:p w14:paraId="6C99DA5E" w14:textId="3CEA7D7B" w:rsidR="00107D99" w:rsidRPr="00AF356C" w:rsidRDefault="003962CE" w:rsidP="00107D99">
      <w:pPr>
        <w:rPr>
          <w:rFonts w:ascii="Arial" w:hAnsi="Arial" w:cs="Arial"/>
          <w:b/>
          <w:bCs/>
          <w:sz w:val="28"/>
          <w:szCs w:val="28"/>
        </w:rPr>
      </w:pPr>
      <w:r w:rsidRPr="00AF356C">
        <w:rPr>
          <w:rFonts w:ascii="Arial" w:hAnsi="Arial" w:cs="Arial"/>
        </w:rPr>
        <w:t xml:space="preserve">Dies </w:t>
      </w:r>
      <w:r w:rsidR="00107D99" w:rsidRPr="00AF356C">
        <w:rPr>
          <w:rFonts w:ascii="Arial" w:hAnsi="Arial" w:cs="Arial"/>
        </w:rPr>
        <w:t>umfass</w:t>
      </w:r>
      <w:r w:rsidRPr="00AF356C">
        <w:rPr>
          <w:rFonts w:ascii="Arial" w:hAnsi="Arial" w:cs="Arial"/>
        </w:rPr>
        <w:t xml:space="preserve">t eine </w:t>
      </w:r>
      <w:r w:rsidR="00107D99" w:rsidRPr="00AF356C">
        <w:rPr>
          <w:rFonts w:ascii="Arial" w:hAnsi="Arial" w:cs="Arial"/>
        </w:rPr>
        <w:t>fachlich fundierte Abschätzung der langfristigen Mobilitätsentwicklung</w:t>
      </w:r>
      <w:r w:rsidR="00107D99" w:rsidRPr="00AF356C">
        <w:rPr>
          <w:rFonts w:ascii="Arial" w:hAnsi="Arial" w:cs="Arial"/>
          <w:i/>
          <w:iCs/>
        </w:rPr>
        <w:t xml:space="preserve"> </w:t>
      </w:r>
      <w:r w:rsidR="00A35B30" w:rsidRPr="00386965">
        <w:rPr>
          <w:rFonts w:ascii="Arial" w:hAnsi="Arial" w:cs="Arial"/>
        </w:rPr>
        <w:t>der [Kommunen / der Region]</w:t>
      </w:r>
      <w:r w:rsidR="00A35B30" w:rsidRPr="00386965">
        <w:rPr>
          <w:rFonts w:ascii="Arial" w:hAnsi="Arial" w:cs="Arial"/>
          <w:i/>
          <w:iCs/>
        </w:rPr>
        <w:t xml:space="preserve"> </w:t>
      </w:r>
      <w:r w:rsidR="00A35B30" w:rsidRPr="00386965">
        <w:rPr>
          <w:rFonts w:ascii="Arial" w:hAnsi="Arial" w:cs="Arial"/>
          <w:highlight w:val="yellow"/>
        </w:rPr>
        <w:t>Name/n</w:t>
      </w:r>
      <w:r w:rsidR="00A35B30" w:rsidRPr="00AF356C">
        <w:rPr>
          <w:rFonts w:ascii="Arial" w:hAnsi="Arial" w:cs="Arial"/>
        </w:rPr>
        <w:t xml:space="preserve"> </w:t>
      </w:r>
      <w:r w:rsidR="00107D99" w:rsidRPr="00AF356C">
        <w:rPr>
          <w:rFonts w:ascii="Arial" w:hAnsi="Arial" w:cs="Arial"/>
        </w:rPr>
        <w:t>vor dem Hintergrund gesamtgesellschaftlicher und technologischer Megatrends, um die zukünftige Verkehrsentwicklungen abzuschätzen zu können. Dabei sind absehbare technische Entwicklungen (u. a. bei Antriebs- und Steuerungstechnik und Taktverbesserungen beim ÖPNV) sowie die Entwicklung der Energiekosten zu berücksichtigen. Gefordert wird eine realistische Einschätzung der lokalen Potenziale und die Identifikation der Hemmnisse zu deren Nutzung. Zentral ist dabei die Verschneidung mit vorhandenen überregionalen und regionalen Zielbildern, Strategien und Konzepten unter Berücksichtigung der Anwendbarkeit</w:t>
      </w:r>
      <w:r w:rsidR="007B02CA" w:rsidRPr="00AF356C">
        <w:rPr>
          <w:rFonts w:ascii="Arial" w:hAnsi="Arial" w:cs="Arial"/>
        </w:rPr>
        <w:t xml:space="preserve"> in</w:t>
      </w:r>
      <w:r w:rsidR="00A35B30" w:rsidRPr="00386965">
        <w:rPr>
          <w:rFonts w:ascii="Arial" w:hAnsi="Arial" w:cs="Arial"/>
        </w:rPr>
        <w:t xml:space="preserve"> [Kommunen / Region]</w:t>
      </w:r>
      <w:r w:rsidR="00A35B30" w:rsidRPr="00386965">
        <w:rPr>
          <w:rFonts w:ascii="Arial" w:hAnsi="Arial" w:cs="Arial"/>
          <w:i/>
          <w:iCs/>
        </w:rPr>
        <w:t xml:space="preserve"> </w:t>
      </w:r>
      <w:r w:rsidR="00A35B30" w:rsidRPr="00386965">
        <w:rPr>
          <w:rFonts w:ascii="Arial" w:hAnsi="Arial" w:cs="Arial"/>
          <w:highlight w:val="yellow"/>
        </w:rPr>
        <w:t>Name/n</w:t>
      </w:r>
      <w:r w:rsidR="00107D99" w:rsidRPr="00AF356C">
        <w:rPr>
          <w:rFonts w:ascii="Arial" w:hAnsi="Arial" w:cs="Arial"/>
        </w:rPr>
        <w:t xml:space="preserve">. Im Rahmen des Arbeitsprogramms sollte daher die absehbare Verkehrsentwicklung bis ins </w:t>
      </w:r>
      <w:r w:rsidR="00107D99" w:rsidRPr="00A35B30">
        <w:rPr>
          <w:rFonts w:ascii="Arial" w:hAnsi="Arial" w:cs="Arial"/>
          <w:highlight w:val="yellow"/>
        </w:rPr>
        <w:t>Jahr</w:t>
      </w:r>
      <w:r w:rsidR="007B02CA" w:rsidRPr="00A35B30">
        <w:rPr>
          <w:rFonts w:ascii="Arial" w:hAnsi="Arial" w:cs="Arial"/>
          <w:highlight w:val="yellow"/>
        </w:rPr>
        <w:t xml:space="preserve"> </w:t>
      </w:r>
      <w:r w:rsidR="00A35B30" w:rsidRPr="00F20C8B">
        <w:rPr>
          <w:rFonts w:ascii="Arial" w:hAnsi="Arial" w:cs="Arial"/>
        </w:rPr>
        <w:t>[</w:t>
      </w:r>
      <w:r w:rsidR="007B02CA" w:rsidRPr="00F20C8B">
        <w:rPr>
          <w:rFonts w:ascii="Arial" w:hAnsi="Arial" w:cs="Arial"/>
        </w:rPr>
        <w:t>z. B. in 10 oder 15 Jahren</w:t>
      </w:r>
      <w:r w:rsidR="00A35B30" w:rsidRPr="00F20C8B">
        <w:rPr>
          <w:rFonts w:ascii="Arial" w:hAnsi="Arial" w:cs="Arial"/>
        </w:rPr>
        <w:t>]</w:t>
      </w:r>
      <w:r w:rsidR="00107D99" w:rsidRPr="00AF356C">
        <w:rPr>
          <w:rFonts w:ascii="Arial" w:hAnsi="Arial" w:cs="Arial"/>
          <w:color w:val="218B68"/>
        </w:rPr>
        <w:t xml:space="preserve"> </w:t>
      </w:r>
      <w:r w:rsidR="00107D99" w:rsidRPr="00AF356C">
        <w:rPr>
          <w:rFonts w:ascii="Arial" w:hAnsi="Arial" w:cs="Arial"/>
        </w:rPr>
        <w:t>abgeschätzt werden und Mobilitätsbedürfnisse der heutigen bzw. der potenziellen Nutze</w:t>
      </w:r>
      <w:r w:rsidR="008C7498" w:rsidRPr="00AF356C">
        <w:rPr>
          <w:rFonts w:ascii="Arial" w:hAnsi="Arial" w:cs="Arial"/>
        </w:rPr>
        <w:t>rinnen und Nutzer</w:t>
      </w:r>
      <w:r w:rsidR="00107D99" w:rsidRPr="00AF356C">
        <w:rPr>
          <w:rFonts w:ascii="Arial" w:hAnsi="Arial" w:cs="Arial"/>
        </w:rPr>
        <w:t xml:space="preserve"> </w:t>
      </w:r>
      <w:bookmarkStart w:id="3" w:name="_Hlk184887970"/>
      <w:r w:rsidR="00107D99" w:rsidRPr="00AF356C">
        <w:rPr>
          <w:rFonts w:ascii="Arial" w:hAnsi="Arial" w:cs="Arial"/>
        </w:rPr>
        <w:t xml:space="preserve">unter Berücksichtigung der örtlichen Sozialstruktur </w:t>
      </w:r>
      <w:bookmarkEnd w:id="3"/>
      <w:r w:rsidR="00107D99" w:rsidRPr="00AF356C">
        <w:rPr>
          <w:rFonts w:ascii="Arial" w:hAnsi="Arial" w:cs="Arial"/>
        </w:rPr>
        <w:t>abgeleitet werden.</w:t>
      </w:r>
    </w:p>
    <w:p w14:paraId="10FF9F3B" w14:textId="77777777" w:rsidR="00EA5A3B" w:rsidRPr="00AF356C" w:rsidRDefault="00EA5A3B" w:rsidP="00107D99">
      <w:pPr>
        <w:rPr>
          <w:rFonts w:ascii="Arial" w:hAnsi="Arial" w:cs="Arial"/>
        </w:rPr>
      </w:pPr>
    </w:p>
    <w:p w14:paraId="655B3338" w14:textId="77777777" w:rsidR="00107D99" w:rsidRPr="000526C2" w:rsidRDefault="00107D99" w:rsidP="00EA5A3B">
      <w:pPr>
        <w:rPr>
          <w:rFonts w:ascii="Arial" w:hAnsi="Arial" w:cs="Arial"/>
          <w:b/>
          <w:bCs/>
          <w:sz w:val="24"/>
          <w:szCs w:val="24"/>
        </w:rPr>
      </w:pPr>
      <w:r w:rsidRPr="000526C2">
        <w:rPr>
          <w:rFonts w:ascii="Arial" w:hAnsi="Arial" w:cs="Arial"/>
          <w:b/>
          <w:bCs/>
          <w:sz w:val="24"/>
          <w:szCs w:val="24"/>
        </w:rPr>
        <w:t>Leitbild</w:t>
      </w:r>
    </w:p>
    <w:p w14:paraId="76C8DAE9" w14:textId="39F2C06F" w:rsidR="00107D99" w:rsidRPr="00AF356C" w:rsidRDefault="00107D99" w:rsidP="00107D99">
      <w:pPr>
        <w:rPr>
          <w:rFonts w:ascii="Arial" w:hAnsi="Arial" w:cs="Arial"/>
        </w:rPr>
      </w:pPr>
      <w:bookmarkStart w:id="4" w:name="_Hlk184887991"/>
      <w:r w:rsidRPr="00AF356C">
        <w:rPr>
          <w:rFonts w:ascii="Arial" w:hAnsi="Arial" w:cs="Arial"/>
        </w:rPr>
        <w:t xml:space="preserve">Entwickelt werden sollen ein Leitbild und Ziele der Mobilitätsentwicklung </w:t>
      </w:r>
      <w:bookmarkEnd w:id="4"/>
      <w:r w:rsidRPr="00AF356C">
        <w:rPr>
          <w:rFonts w:ascii="Arial" w:hAnsi="Arial" w:cs="Arial"/>
        </w:rPr>
        <w:t xml:space="preserve">mindestens für die nächsten </w:t>
      </w:r>
      <w:r w:rsidR="002F616F" w:rsidRPr="00951B23">
        <w:rPr>
          <w:rFonts w:ascii="Arial" w:hAnsi="Arial" w:cs="Arial"/>
          <w:highlight w:val="yellow"/>
        </w:rPr>
        <w:t>X</w:t>
      </w:r>
      <w:r w:rsidR="002F616F" w:rsidRPr="00F20C8B">
        <w:rPr>
          <w:rFonts w:ascii="Arial" w:hAnsi="Arial" w:cs="Arial"/>
        </w:rPr>
        <w:t xml:space="preserve"> </w:t>
      </w:r>
      <w:r w:rsidR="00951B23" w:rsidRPr="00F20C8B">
        <w:rPr>
          <w:rFonts w:ascii="Arial" w:hAnsi="Arial" w:cs="Arial"/>
        </w:rPr>
        <w:t>[</w:t>
      </w:r>
      <w:r w:rsidR="002F616F" w:rsidRPr="00F20C8B">
        <w:rPr>
          <w:rFonts w:ascii="Arial" w:hAnsi="Arial" w:cs="Arial"/>
        </w:rPr>
        <w:t>z. B. 10 oder 15</w:t>
      </w:r>
      <w:r w:rsidR="00951B23" w:rsidRPr="00F20C8B">
        <w:rPr>
          <w:rFonts w:ascii="Arial" w:hAnsi="Arial" w:cs="Arial"/>
        </w:rPr>
        <w:t>]</w:t>
      </w:r>
      <w:r w:rsidRPr="00F20C8B">
        <w:rPr>
          <w:rFonts w:ascii="Arial" w:hAnsi="Arial" w:cs="Arial"/>
          <w:color w:val="218B68"/>
        </w:rPr>
        <w:t xml:space="preserve"> </w:t>
      </w:r>
      <w:r w:rsidRPr="00F20C8B">
        <w:rPr>
          <w:rFonts w:ascii="Arial" w:hAnsi="Arial" w:cs="Arial"/>
        </w:rPr>
        <w:t>Jahre</w:t>
      </w:r>
      <w:r w:rsidRPr="00AF356C">
        <w:rPr>
          <w:rFonts w:ascii="Arial" w:hAnsi="Arial" w:cs="Arial"/>
        </w:rPr>
        <w:t xml:space="preserve"> und darüber hinaus </w:t>
      </w:r>
      <w:r w:rsidR="00F20C8B" w:rsidRPr="00F20C8B">
        <w:rPr>
          <w:rFonts w:ascii="Arial" w:hAnsi="Arial" w:cs="Arial"/>
          <w:highlight w:val="yellow"/>
        </w:rPr>
        <w:t xml:space="preserve">Angabe </w:t>
      </w:r>
      <w:r w:rsidRPr="00F20C8B">
        <w:rPr>
          <w:rFonts w:ascii="Arial" w:hAnsi="Arial" w:cs="Arial"/>
          <w:highlight w:val="yellow"/>
        </w:rPr>
        <w:t>Zeithorizont</w:t>
      </w:r>
      <w:r w:rsidR="00F20C8B">
        <w:rPr>
          <w:rFonts w:ascii="Arial" w:hAnsi="Arial" w:cs="Arial"/>
        </w:rPr>
        <w:t xml:space="preserve">, </w:t>
      </w:r>
      <w:r w:rsidRPr="00AF356C">
        <w:rPr>
          <w:rFonts w:ascii="Arial" w:hAnsi="Arial" w:cs="Arial"/>
        </w:rPr>
        <w:t xml:space="preserve">um die individuelle und öffentliche Mobilität </w:t>
      </w:r>
      <w:r w:rsidR="00A35B30" w:rsidRPr="00386965">
        <w:rPr>
          <w:rFonts w:ascii="Arial" w:hAnsi="Arial" w:cs="Arial"/>
        </w:rPr>
        <w:t>der [Kommunen / der Region]</w:t>
      </w:r>
      <w:r w:rsidR="00A35B30" w:rsidRPr="00386965">
        <w:rPr>
          <w:rFonts w:ascii="Arial" w:hAnsi="Arial" w:cs="Arial"/>
          <w:i/>
          <w:iCs/>
        </w:rPr>
        <w:t xml:space="preserve"> </w:t>
      </w:r>
      <w:r w:rsidR="00A35B30" w:rsidRPr="00386965">
        <w:rPr>
          <w:rFonts w:ascii="Arial" w:hAnsi="Arial" w:cs="Arial"/>
          <w:highlight w:val="yellow"/>
        </w:rPr>
        <w:t>Name/n</w:t>
      </w:r>
      <w:r w:rsidR="001D3E70" w:rsidRPr="00AF356C">
        <w:rPr>
          <w:rFonts w:ascii="Arial" w:hAnsi="Arial" w:cs="Arial"/>
          <w:i/>
          <w:iCs/>
        </w:rPr>
        <w:t xml:space="preserve"> </w:t>
      </w:r>
      <w:r w:rsidRPr="00AF356C">
        <w:rPr>
          <w:rFonts w:ascii="Arial" w:hAnsi="Arial" w:cs="Arial"/>
        </w:rPr>
        <w:t xml:space="preserve">umweltverträglich und zukunftsfähig zu organisieren. Der Projektzeitraum ist dabei als lernendes Projekt für eine konstruktive Auseinandersetzung mit neuen Erfahrungen und anwendbaren Probebetrieben zu nutzen, aber auch um alten Denkgewohnheiten und künftigen Herausforderungen im Rahmen des Prozesses zu begegnen. </w:t>
      </w:r>
    </w:p>
    <w:p w14:paraId="47E00611" w14:textId="25D772E7" w:rsidR="00107D99" w:rsidRPr="00AF356C" w:rsidRDefault="006C788B" w:rsidP="00107D99">
      <w:pPr>
        <w:rPr>
          <w:rFonts w:ascii="Arial" w:hAnsi="Arial" w:cs="Arial"/>
        </w:rPr>
      </w:pPr>
      <w:r w:rsidRPr="00AF356C">
        <w:rPr>
          <w:rFonts w:ascii="Arial" w:hAnsi="Arial" w:cs="Arial"/>
        </w:rPr>
        <w:t>Das Leitbild soll für</w:t>
      </w:r>
      <w:r w:rsidR="001D3E70" w:rsidRPr="00AF356C">
        <w:rPr>
          <w:rFonts w:ascii="Arial" w:hAnsi="Arial" w:cs="Arial"/>
        </w:rPr>
        <w:t xml:space="preserve"> das gesamte Gebiet</w:t>
      </w:r>
      <w:r w:rsidRPr="00AF356C">
        <w:rPr>
          <w:rFonts w:ascii="Arial" w:hAnsi="Arial" w:cs="Arial"/>
        </w:rPr>
        <w:t xml:space="preserve"> </w:t>
      </w:r>
      <w:r w:rsidR="00A35B30" w:rsidRPr="00386965">
        <w:rPr>
          <w:rFonts w:ascii="Arial" w:hAnsi="Arial" w:cs="Arial"/>
        </w:rPr>
        <w:t>der [Kommunen / der Region]</w:t>
      </w:r>
      <w:r w:rsidR="00A35B30" w:rsidRPr="00386965">
        <w:rPr>
          <w:rFonts w:ascii="Arial" w:hAnsi="Arial" w:cs="Arial"/>
          <w:i/>
          <w:iCs/>
        </w:rPr>
        <w:t xml:space="preserve"> </w:t>
      </w:r>
      <w:r w:rsidR="00A35B30" w:rsidRPr="00386965">
        <w:rPr>
          <w:rFonts w:ascii="Arial" w:hAnsi="Arial" w:cs="Arial"/>
          <w:highlight w:val="yellow"/>
        </w:rPr>
        <w:t>Name/n</w:t>
      </w:r>
      <w:r w:rsidR="001D3E70" w:rsidRPr="00AF356C">
        <w:rPr>
          <w:rFonts w:ascii="Arial" w:hAnsi="Arial" w:cs="Arial"/>
          <w:i/>
          <w:iCs/>
        </w:rPr>
        <w:t xml:space="preserve"> </w:t>
      </w:r>
      <w:r w:rsidRPr="00AF356C">
        <w:rPr>
          <w:rFonts w:ascii="Arial" w:hAnsi="Arial" w:cs="Arial"/>
        </w:rPr>
        <w:t>aufgestellt werden</w:t>
      </w:r>
      <w:r w:rsidR="00107D99" w:rsidRPr="00AF356C">
        <w:rPr>
          <w:rFonts w:ascii="Arial" w:hAnsi="Arial" w:cs="Arial"/>
        </w:rPr>
        <w:t xml:space="preserve">. </w:t>
      </w:r>
      <w:bookmarkStart w:id="5" w:name="_Hlk184888038"/>
      <w:r w:rsidR="00107D99" w:rsidRPr="00AF356C">
        <w:rPr>
          <w:rFonts w:ascii="Arial" w:hAnsi="Arial" w:cs="Arial"/>
        </w:rPr>
        <w:t xml:space="preserve">Im Zuge des Erarbeitungsprozesses findet frühzeitig eine Diskussion über die Ziele </w:t>
      </w:r>
      <w:r w:rsidR="00F20C8B" w:rsidRPr="00F20C8B">
        <w:rPr>
          <w:rFonts w:ascii="Arial" w:hAnsi="Arial" w:cs="Arial"/>
          <w:highlight w:val="yellow"/>
        </w:rPr>
        <w:t>Angabe Zeithorizont</w:t>
      </w:r>
      <w:r w:rsidR="00F20C8B" w:rsidRPr="00AF356C">
        <w:rPr>
          <w:rFonts w:ascii="Arial" w:hAnsi="Arial" w:cs="Arial"/>
        </w:rPr>
        <w:t xml:space="preserve"> </w:t>
      </w:r>
      <w:r w:rsidR="00107D99" w:rsidRPr="00AF356C">
        <w:rPr>
          <w:rFonts w:ascii="Arial" w:hAnsi="Arial" w:cs="Arial"/>
        </w:rPr>
        <w:t xml:space="preserve">der Mobilitätsentwicklung </w:t>
      </w:r>
      <w:r w:rsidR="00A35B30" w:rsidRPr="00386965">
        <w:rPr>
          <w:rFonts w:ascii="Arial" w:hAnsi="Arial" w:cs="Arial"/>
        </w:rPr>
        <w:t>der [Kommunen / der Region]</w:t>
      </w:r>
      <w:r w:rsidR="00A35B30" w:rsidRPr="00386965">
        <w:rPr>
          <w:rFonts w:ascii="Arial" w:hAnsi="Arial" w:cs="Arial"/>
          <w:i/>
          <w:iCs/>
        </w:rPr>
        <w:t xml:space="preserve"> </w:t>
      </w:r>
      <w:r w:rsidR="00A35B30" w:rsidRPr="00386965">
        <w:rPr>
          <w:rFonts w:ascii="Arial" w:hAnsi="Arial" w:cs="Arial"/>
          <w:highlight w:val="yellow"/>
        </w:rPr>
        <w:t>Name/n</w:t>
      </w:r>
      <w:r w:rsidR="001D3E70" w:rsidRPr="00AF356C">
        <w:rPr>
          <w:rFonts w:ascii="Arial" w:hAnsi="Arial" w:cs="Arial"/>
          <w:i/>
          <w:iCs/>
        </w:rPr>
        <w:t xml:space="preserve"> </w:t>
      </w:r>
      <w:r w:rsidR="00107D99" w:rsidRPr="00AF356C">
        <w:rPr>
          <w:rFonts w:ascii="Arial" w:hAnsi="Arial" w:cs="Arial"/>
        </w:rPr>
        <w:t xml:space="preserve">statt. Hierbei werden die Wirkungen einzelner Zielstellungen und auch die möglichen Zielkonflikte (z. B. aktuell bereits zwischen MIV und Rad aufgrund des Flächenanspruchs, wenn alle Verkehrsmittel gefördert werden sollen) frühzeitig transparent gemacht. So wird eine gemeinschaftliche Zielstellung für die zukünftige Mobilitätsentwicklung </w:t>
      </w:r>
      <w:r w:rsidR="00A35B30" w:rsidRPr="00386965">
        <w:rPr>
          <w:rFonts w:ascii="Arial" w:hAnsi="Arial" w:cs="Arial"/>
        </w:rPr>
        <w:t>der [Kommunen / der Region]</w:t>
      </w:r>
      <w:r w:rsidR="00A35B30" w:rsidRPr="00386965">
        <w:rPr>
          <w:rFonts w:ascii="Arial" w:hAnsi="Arial" w:cs="Arial"/>
          <w:i/>
          <w:iCs/>
        </w:rPr>
        <w:t xml:space="preserve"> </w:t>
      </w:r>
      <w:r w:rsidR="00A35B30" w:rsidRPr="00386965">
        <w:rPr>
          <w:rFonts w:ascii="Arial" w:hAnsi="Arial" w:cs="Arial"/>
          <w:highlight w:val="yellow"/>
        </w:rPr>
        <w:t>Name/n</w:t>
      </w:r>
      <w:r w:rsidR="008813B3" w:rsidRPr="00AF356C">
        <w:rPr>
          <w:rFonts w:ascii="Arial" w:hAnsi="Arial" w:cs="Arial"/>
        </w:rPr>
        <w:t xml:space="preserve"> </w:t>
      </w:r>
      <w:r w:rsidR="00107D99" w:rsidRPr="00AF356C">
        <w:rPr>
          <w:rFonts w:ascii="Arial" w:hAnsi="Arial" w:cs="Arial"/>
        </w:rPr>
        <w:t xml:space="preserve">verfestigt. </w:t>
      </w:r>
      <w:bookmarkStart w:id="6" w:name="_Hlk184888044"/>
      <w:bookmarkEnd w:id="5"/>
      <w:r w:rsidR="008813B3" w:rsidRPr="00AF356C">
        <w:rPr>
          <w:rFonts w:ascii="Arial" w:hAnsi="Arial" w:cs="Arial"/>
        </w:rPr>
        <w:t xml:space="preserve">Es besteht zudem der Anspruch, dass die </w:t>
      </w:r>
      <w:r w:rsidR="00107D99" w:rsidRPr="00AF356C">
        <w:rPr>
          <w:rFonts w:ascii="Arial" w:hAnsi="Arial" w:cs="Arial"/>
        </w:rPr>
        <w:t xml:space="preserve">entwickelten Ziele und Kriterien </w:t>
      </w:r>
      <w:r w:rsidR="008813B3" w:rsidRPr="00AF356C">
        <w:rPr>
          <w:rFonts w:ascii="Arial" w:hAnsi="Arial" w:cs="Arial"/>
        </w:rPr>
        <w:t xml:space="preserve">nach der </w:t>
      </w:r>
      <w:r w:rsidR="00107D99" w:rsidRPr="00AF356C">
        <w:rPr>
          <w:rFonts w:ascii="Arial" w:hAnsi="Arial" w:cs="Arial"/>
        </w:rPr>
        <w:t>SMART-Methode (spezifisch, messbar, attraktiv, realistisch und terminiert)</w:t>
      </w:r>
      <w:r w:rsidR="008813B3" w:rsidRPr="00AF356C">
        <w:rPr>
          <w:rFonts w:ascii="Arial" w:hAnsi="Arial" w:cs="Arial"/>
        </w:rPr>
        <w:t xml:space="preserve"> aufgestellt werden.</w:t>
      </w:r>
    </w:p>
    <w:p w14:paraId="52C5F1F6" w14:textId="77777777" w:rsidR="00EA5A3B" w:rsidRPr="00AF356C" w:rsidRDefault="00EA5A3B" w:rsidP="00107D99">
      <w:pPr>
        <w:rPr>
          <w:rFonts w:ascii="Arial" w:hAnsi="Arial" w:cs="Arial"/>
        </w:rPr>
      </w:pPr>
    </w:p>
    <w:bookmarkEnd w:id="6"/>
    <w:p w14:paraId="7855A851" w14:textId="77777777" w:rsidR="00107D99" w:rsidRPr="000526C2" w:rsidRDefault="00107D99" w:rsidP="00EA5A3B">
      <w:pPr>
        <w:rPr>
          <w:rFonts w:ascii="Arial" w:hAnsi="Arial" w:cs="Arial"/>
          <w:b/>
          <w:bCs/>
          <w:sz w:val="24"/>
          <w:szCs w:val="24"/>
        </w:rPr>
      </w:pPr>
      <w:r w:rsidRPr="000526C2">
        <w:rPr>
          <w:rFonts w:ascii="Arial" w:hAnsi="Arial" w:cs="Arial"/>
          <w:b/>
          <w:bCs/>
          <w:sz w:val="24"/>
          <w:szCs w:val="24"/>
        </w:rPr>
        <w:t>Maßnahmenentwicklung und Umsetzungskonzept</w:t>
      </w:r>
    </w:p>
    <w:p w14:paraId="09272C15" w14:textId="1C1AB83A" w:rsidR="00107D99" w:rsidRPr="00AF356C" w:rsidRDefault="00107D99" w:rsidP="00107D99">
      <w:pPr>
        <w:rPr>
          <w:rFonts w:ascii="Arial" w:hAnsi="Arial" w:cs="Arial"/>
        </w:rPr>
      </w:pPr>
      <w:r w:rsidRPr="00AF356C">
        <w:rPr>
          <w:rFonts w:ascii="Arial" w:hAnsi="Arial" w:cs="Arial"/>
        </w:rPr>
        <w:t xml:space="preserve">Die Maßnahmenentwicklung und das Umsetzungskonzept stellen den Rahmen für eine zukunftsfähige, bedarfsgerechte und bezahlbare Infrastrukturentwicklung und Mobilitätsversorgung dar. </w:t>
      </w:r>
      <w:r w:rsidR="008813B3" w:rsidRPr="00AF356C">
        <w:rPr>
          <w:rFonts w:ascii="Arial" w:hAnsi="Arial" w:cs="Arial"/>
        </w:rPr>
        <w:t>Die ö</w:t>
      </w:r>
      <w:r w:rsidRPr="00AF356C">
        <w:rPr>
          <w:rFonts w:ascii="Arial" w:hAnsi="Arial" w:cs="Arial"/>
        </w:rPr>
        <w:t>ffentliche</w:t>
      </w:r>
      <w:r w:rsidR="008813B3" w:rsidRPr="00AF356C">
        <w:rPr>
          <w:rFonts w:ascii="Arial" w:hAnsi="Arial" w:cs="Arial"/>
        </w:rPr>
        <w:t>n</w:t>
      </w:r>
      <w:r w:rsidRPr="00AF356C">
        <w:rPr>
          <w:rFonts w:ascii="Arial" w:hAnsi="Arial" w:cs="Arial"/>
        </w:rPr>
        <w:t xml:space="preserve"> Diskussion</w:t>
      </w:r>
      <w:r w:rsidR="008813B3" w:rsidRPr="00AF356C">
        <w:rPr>
          <w:rFonts w:ascii="Arial" w:hAnsi="Arial" w:cs="Arial"/>
        </w:rPr>
        <w:t>en</w:t>
      </w:r>
      <w:r w:rsidRPr="00AF356C">
        <w:rPr>
          <w:rFonts w:ascii="Arial" w:hAnsi="Arial" w:cs="Arial"/>
        </w:rPr>
        <w:t xml:space="preserve"> der verkehrlichen Zielbestimmung begleiten den Prozess für eine ganzheitliche Konzeption.</w:t>
      </w:r>
    </w:p>
    <w:p w14:paraId="3ED2D076" w14:textId="7EF94C21" w:rsidR="00107D99" w:rsidRPr="00AF356C" w:rsidRDefault="002A3F51" w:rsidP="00107D99">
      <w:pPr>
        <w:rPr>
          <w:rFonts w:ascii="Arial" w:hAnsi="Arial" w:cs="Arial"/>
        </w:rPr>
      </w:pPr>
      <w:bookmarkStart w:id="7" w:name="_Hlk188276574"/>
      <w:r w:rsidRPr="00AF356C">
        <w:rPr>
          <w:rFonts w:ascii="Arial" w:hAnsi="Arial" w:cs="Arial"/>
        </w:rPr>
        <w:t xml:space="preserve">Mit Blick auf die personellen und finanziellen Ressourcen </w:t>
      </w:r>
      <w:r w:rsidR="00A35B30" w:rsidRPr="00386965">
        <w:rPr>
          <w:rFonts w:ascii="Arial" w:hAnsi="Arial" w:cs="Arial"/>
        </w:rPr>
        <w:t>der [Kommunen / der Region]</w:t>
      </w:r>
      <w:r w:rsidR="00A35B30" w:rsidRPr="00386965">
        <w:rPr>
          <w:rFonts w:ascii="Arial" w:hAnsi="Arial" w:cs="Arial"/>
          <w:i/>
          <w:iCs/>
        </w:rPr>
        <w:t xml:space="preserve"> </w:t>
      </w:r>
      <w:r w:rsidR="00A35B30" w:rsidRPr="00386965">
        <w:rPr>
          <w:rFonts w:ascii="Arial" w:hAnsi="Arial" w:cs="Arial"/>
          <w:highlight w:val="yellow"/>
        </w:rPr>
        <w:t>Name/n</w:t>
      </w:r>
      <w:r w:rsidR="001D3E70" w:rsidRPr="00AF356C">
        <w:rPr>
          <w:rFonts w:ascii="Arial" w:hAnsi="Arial" w:cs="Arial"/>
          <w:i/>
          <w:iCs/>
        </w:rPr>
        <w:t xml:space="preserve"> </w:t>
      </w:r>
      <w:r w:rsidRPr="00AF356C">
        <w:rPr>
          <w:rFonts w:ascii="Arial" w:hAnsi="Arial" w:cs="Arial"/>
        </w:rPr>
        <w:t xml:space="preserve">erfolgt eine Priorisierung der Maßnahmen und Aufstellung eines Umsetzungskonzepts, das die Grundlage für die mittelfristige Festlegung der erforderlichen Haushaltsansätze für Projekte der Mobilitätsplanung bildet. </w:t>
      </w:r>
      <w:r w:rsidR="009A22BF" w:rsidRPr="00AF356C">
        <w:rPr>
          <w:rFonts w:ascii="Arial" w:hAnsi="Arial" w:cs="Arial"/>
        </w:rPr>
        <w:t>Dabei sind sowohl Pull-Maßnahmen als Push -Maßnahmen aufzunehmen.</w:t>
      </w:r>
      <w:r w:rsidR="00107D99" w:rsidRPr="00AF356C">
        <w:rPr>
          <w:rFonts w:ascii="Arial" w:hAnsi="Arial" w:cs="Arial"/>
        </w:rPr>
        <w:t xml:space="preserve"> Konkret sichtbar werdende Umsetzungsprojekte sollen zeitnah aus dem Handlungsprogramm ausgegründet werden. </w:t>
      </w:r>
      <w:r w:rsidR="00107D99" w:rsidRPr="00AF356C">
        <w:rPr>
          <w:rFonts w:ascii="Arial" w:hAnsi="Arial" w:cs="Arial"/>
        </w:rPr>
        <w:lastRenderedPageBreak/>
        <w:t xml:space="preserve">Hierbei können auch Experimente und Probebetriebe ein geeignetes Vorgehen sein, um Projekte auszuprobieren und passgenaue </w:t>
      </w:r>
      <w:bookmarkEnd w:id="7"/>
      <w:r w:rsidR="00107D99" w:rsidRPr="00AF356C">
        <w:rPr>
          <w:rFonts w:ascii="Arial" w:hAnsi="Arial" w:cs="Arial"/>
        </w:rPr>
        <w:t xml:space="preserve">Erfahrungen für </w:t>
      </w:r>
      <w:r w:rsidR="00A35B30">
        <w:rPr>
          <w:rFonts w:ascii="Arial" w:hAnsi="Arial" w:cs="Arial"/>
        </w:rPr>
        <w:t>die</w:t>
      </w:r>
      <w:r w:rsidR="00A35B30" w:rsidRPr="00386965">
        <w:rPr>
          <w:rFonts w:ascii="Arial" w:hAnsi="Arial" w:cs="Arial"/>
        </w:rPr>
        <w:t xml:space="preserve"> [Kommunen / </w:t>
      </w:r>
      <w:r w:rsidR="00A35B30">
        <w:rPr>
          <w:rFonts w:ascii="Arial" w:hAnsi="Arial" w:cs="Arial"/>
        </w:rPr>
        <w:t>die</w:t>
      </w:r>
      <w:r w:rsidR="00A35B30" w:rsidRPr="00386965">
        <w:rPr>
          <w:rFonts w:ascii="Arial" w:hAnsi="Arial" w:cs="Arial"/>
        </w:rPr>
        <w:t xml:space="preserve"> Region]</w:t>
      </w:r>
      <w:r w:rsidR="00A35B30" w:rsidRPr="00386965">
        <w:rPr>
          <w:rFonts w:ascii="Arial" w:hAnsi="Arial" w:cs="Arial"/>
          <w:i/>
          <w:iCs/>
        </w:rPr>
        <w:t xml:space="preserve"> </w:t>
      </w:r>
      <w:r w:rsidR="00A35B30" w:rsidRPr="00386965">
        <w:rPr>
          <w:rFonts w:ascii="Arial" w:hAnsi="Arial" w:cs="Arial"/>
          <w:highlight w:val="yellow"/>
        </w:rPr>
        <w:t>Name/n</w:t>
      </w:r>
      <w:r w:rsidR="008813B3" w:rsidRPr="00AF356C">
        <w:rPr>
          <w:rFonts w:ascii="Arial" w:hAnsi="Arial" w:cs="Arial"/>
        </w:rPr>
        <w:t xml:space="preserve"> </w:t>
      </w:r>
      <w:r w:rsidR="00107D99" w:rsidRPr="00AF356C">
        <w:rPr>
          <w:rFonts w:ascii="Arial" w:hAnsi="Arial" w:cs="Arial"/>
        </w:rPr>
        <w:t xml:space="preserve">zu sammeln. </w:t>
      </w:r>
    </w:p>
    <w:p w14:paraId="38940680" w14:textId="0B6F0E51" w:rsidR="00107D99" w:rsidRPr="00AF356C" w:rsidRDefault="00107D99" w:rsidP="00107D99">
      <w:pPr>
        <w:rPr>
          <w:rFonts w:ascii="Arial" w:hAnsi="Arial" w:cs="Arial"/>
        </w:rPr>
      </w:pPr>
      <w:r w:rsidRPr="00AF356C">
        <w:rPr>
          <w:rFonts w:ascii="Arial" w:hAnsi="Arial" w:cs="Arial"/>
        </w:rPr>
        <w:t>Grundlage der Maßnahmenkonzeption sind bereits erfolgte und vorliegende Planungen, die im Einklang mit den definierten Zielen stehen</w:t>
      </w:r>
      <w:r w:rsidR="00942FAD" w:rsidRPr="00AF356C">
        <w:rPr>
          <w:rFonts w:ascii="Arial" w:hAnsi="Arial" w:cs="Arial"/>
        </w:rPr>
        <w:t>. Die Planungen sollen um g</w:t>
      </w:r>
      <w:r w:rsidRPr="00AF356C">
        <w:rPr>
          <w:rFonts w:ascii="Arial" w:hAnsi="Arial" w:cs="Arial"/>
        </w:rPr>
        <w:t xml:space="preserve">eeignete Handlungsansätze ergänzt werden. Damit die Maßnahmen auch realitätsgetreu und praxisnah sind, sind sie mit den aus den Planungen resultierenden </w:t>
      </w:r>
      <w:bookmarkStart w:id="8" w:name="_Hlk184888080"/>
      <w:r w:rsidRPr="00AF356C">
        <w:rPr>
          <w:rFonts w:ascii="Arial" w:hAnsi="Arial" w:cs="Arial"/>
        </w:rPr>
        <w:t>Kostenwerte</w:t>
      </w:r>
      <w:bookmarkEnd w:id="8"/>
      <w:r w:rsidRPr="00AF356C">
        <w:rPr>
          <w:rFonts w:ascii="Arial" w:hAnsi="Arial" w:cs="Arial"/>
        </w:rPr>
        <w:t xml:space="preserve"> (einmaliger und dauerhafter Aufwand) zu hinterlegen. Bereits im Prozess sind später zuständige Akteure (Erst- und weitere Akteure) für die einzelnen Maßnahmen zu identifizieren und die nächsten erforderlichen Umsetzungsschritte transparent zu machen.</w:t>
      </w:r>
    </w:p>
    <w:p w14:paraId="21CA28DB" w14:textId="27B26A36" w:rsidR="00107D99" w:rsidRPr="00AF356C" w:rsidRDefault="008813B3" w:rsidP="00107D99">
      <w:pPr>
        <w:rPr>
          <w:rFonts w:ascii="Arial" w:hAnsi="Arial" w:cs="Arial"/>
          <w:i/>
          <w:iCs/>
        </w:rPr>
      </w:pPr>
      <w:r w:rsidRPr="00AF356C">
        <w:rPr>
          <w:rFonts w:ascii="Arial" w:hAnsi="Arial" w:cs="Arial"/>
          <w:i/>
          <w:iCs/>
        </w:rPr>
        <w:t>[</w:t>
      </w:r>
      <w:r w:rsidR="00107D99" w:rsidRPr="00AF356C">
        <w:rPr>
          <w:rFonts w:ascii="Arial" w:hAnsi="Arial" w:cs="Arial"/>
          <w:i/>
          <w:iCs/>
        </w:rPr>
        <w:t>Optional</w:t>
      </w:r>
      <w:r w:rsidRPr="00AF356C">
        <w:rPr>
          <w:rFonts w:ascii="Arial" w:hAnsi="Arial" w:cs="Arial"/>
          <w:i/>
          <w:iCs/>
        </w:rPr>
        <w:t>]</w:t>
      </w:r>
      <w:r w:rsidR="00107D99" w:rsidRPr="00AF356C">
        <w:rPr>
          <w:rFonts w:ascii="Arial" w:hAnsi="Arial" w:cs="Arial"/>
          <w:i/>
          <w:iCs/>
        </w:rPr>
        <w:t xml:space="preserve"> Abbildung der Maßnahmen mit dem Verkehrsmodell und Ermittlung der verkehrlichen Wirkungen</w:t>
      </w:r>
      <w:r w:rsidRPr="00AF356C">
        <w:rPr>
          <w:rFonts w:ascii="Arial" w:hAnsi="Arial" w:cs="Arial"/>
          <w:i/>
          <w:iCs/>
        </w:rPr>
        <w:t>.</w:t>
      </w:r>
    </w:p>
    <w:p w14:paraId="638E108E" w14:textId="77777777" w:rsidR="00107D99" w:rsidRPr="00AF356C" w:rsidRDefault="00107D99" w:rsidP="00107D99">
      <w:pPr>
        <w:rPr>
          <w:rFonts w:ascii="Arial" w:hAnsi="Arial" w:cs="Arial"/>
        </w:rPr>
      </w:pPr>
      <w:r w:rsidRPr="00AF356C">
        <w:rPr>
          <w:rFonts w:ascii="Arial" w:hAnsi="Arial" w:cs="Arial"/>
        </w:rPr>
        <w:t>Die Maßnahmen werden jeweils in einem Maßnahmenblatt steckbriefartig beschrieben, wobei folgende Bestandteile zu berücksichtigen sind:</w:t>
      </w:r>
    </w:p>
    <w:p w14:paraId="5C1DFDDD" w14:textId="77777777" w:rsidR="00107D99" w:rsidRPr="00AF356C" w:rsidRDefault="00107D99" w:rsidP="00107D99">
      <w:pPr>
        <w:numPr>
          <w:ilvl w:val="0"/>
          <w:numId w:val="15"/>
        </w:numPr>
        <w:contextualSpacing/>
        <w:rPr>
          <w:rFonts w:ascii="Arial" w:hAnsi="Arial" w:cs="Arial"/>
        </w:rPr>
      </w:pPr>
      <w:r w:rsidRPr="00AF356C">
        <w:rPr>
          <w:rFonts w:ascii="Arial" w:hAnsi="Arial" w:cs="Arial"/>
        </w:rPr>
        <w:t>Inhaltliche Beschreibung der Maßnahme mit Ausgangssituation und erforderlichen Handlungsschritten,</w:t>
      </w:r>
    </w:p>
    <w:p w14:paraId="05A0DECE" w14:textId="77777777" w:rsidR="00107D99" w:rsidRPr="00AF356C" w:rsidRDefault="00107D99" w:rsidP="00107D99">
      <w:pPr>
        <w:numPr>
          <w:ilvl w:val="0"/>
          <w:numId w:val="15"/>
        </w:numPr>
        <w:contextualSpacing/>
        <w:rPr>
          <w:rFonts w:ascii="Arial" w:hAnsi="Arial" w:cs="Arial"/>
        </w:rPr>
      </w:pPr>
      <w:r w:rsidRPr="00AF356C">
        <w:rPr>
          <w:rFonts w:ascii="Arial" w:hAnsi="Arial" w:cs="Arial"/>
        </w:rPr>
        <w:t>Benennung von für die Umsetzung der Maßnahme verantwortlicher und sonstiger relevanter Akteure,</w:t>
      </w:r>
    </w:p>
    <w:p w14:paraId="07903E4F" w14:textId="77777777" w:rsidR="00107D99" w:rsidRPr="00AF356C" w:rsidRDefault="00107D99" w:rsidP="00107D99">
      <w:pPr>
        <w:numPr>
          <w:ilvl w:val="0"/>
          <w:numId w:val="15"/>
        </w:numPr>
        <w:contextualSpacing/>
        <w:rPr>
          <w:rFonts w:ascii="Arial" w:hAnsi="Arial" w:cs="Arial"/>
        </w:rPr>
      </w:pPr>
      <w:r w:rsidRPr="00AF356C">
        <w:rPr>
          <w:rFonts w:ascii="Arial" w:hAnsi="Arial" w:cs="Arial"/>
        </w:rPr>
        <w:t>Möglichkeiten der Maßnahmenfinanzierung und bestehende Fördermöglichkeiten,</w:t>
      </w:r>
    </w:p>
    <w:p w14:paraId="43B31C63" w14:textId="77777777" w:rsidR="00107D99" w:rsidRPr="00AF356C" w:rsidRDefault="00107D99" w:rsidP="00107D99">
      <w:pPr>
        <w:numPr>
          <w:ilvl w:val="0"/>
          <w:numId w:val="15"/>
        </w:numPr>
        <w:contextualSpacing/>
        <w:rPr>
          <w:rFonts w:ascii="Arial" w:hAnsi="Arial" w:cs="Arial"/>
        </w:rPr>
      </w:pPr>
      <w:r w:rsidRPr="00AF356C">
        <w:rPr>
          <w:rFonts w:ascii="Arial" w:hAnsi="Arial" w:cs="Arial"/>
        </w:rPr>
        <w:t>Abschätzung der Kosten (Investitions- und Folgekosten, Personalkosten, Planungskosten, etc.),</w:t>
      </w:r>
    </w:p>
    <w:p w14:paraId="4954EAF0" w14:textId="77777777" w:rsidR="00107D99" w:rsidRPr="00AF356C" w:rsidRDefault="00107D99" w:rsidP="00107D99">
      <w:pPr>
        <w:numPr>
          <w:ilvl w:val="0"/>
          <w:numId w:val="15"/>
        </w:numPr>
        <w:contextualSpacing/>
        <w:rPr>
          <w:rFonts w:ascii="Arial" w:hAnsi="Arial" w:cs="Arial"/>
        </w:rPr>
      </w:pPr>
      <w:r w:rsidRPr="00AF356C">
        <w:rPr>
          <w:rFonts w:ascii="Arial" w:hAnsi="Arial" w:cs="Arial"/>
        </w:rPr>
        <w:t>Abschätzung von Umsetzungsdauer und Wirkungshorizont der Maßnahme,</w:t>
      </w:r>
    </w:p>
    <w:p w14:paraId="59C5E562" w14:textId="77777777" w:rsidR="00107D99" w:rsidRPr="00AF356C" w:rsidRDefault="00107D99" w:rsidP="00107D99">
      <w:pPr>
        <w:numPr>
          <w:ilvl w:val="0"/>
          <w:numId w:val="15"/>
        </w:numPr>
        <w:contextualSpacing/>
        <w:rPr>
          <w:rFonts w:ascii="Arial" w:hAnsi="Arial" w:cs="Arial"/>
        </w:rPr>
      </w:pPr>
      <w:r w:rsidRPr="00AF356C">
        <w:rPr>
          <w:rFonts w:ascii="Arial" w:hAnsi="Arial" w:cs="Arial"/>
        </w:rPr>
        <w:t>Überprüfung, Bewertung und Abwägung von Zielkonflikten,</w:t>
      </w:r>
    </w:p>
    <w:p w14:paraId="17FDC588" w14:textId="77777777" w:rsidR="00107D99" w:rsidRPr="00AF356C" w:rsidRDefault="00107D99" w:rsidP="00107D99">
      <w:pPr>
        <w:numPr>
          <w:ilvl w:val="0"/>
          <w:numId w:val="15"/>
        </w:numPr>
        <w:contextualSpacing/>
        <w:rPr>
          <w:rFonts w:ascii="Arial" w:hAnsi="Arial" w:cs="Arial"/>
        </w:rPr>
      </w:pPr>
      <w:r w:rsidRPr="00AF356C">
        <w:rPr>
          <w:rFonts w:ascii="Arial" w:hAnsi="Arial" w:cs="Arial"/>
        </w:rPr>
        <w:t>Bezug zu anderen Maßnahmen.</w:t>
      </w:r>
    </w:p>
    <w:p w14:paraId="67884690" w14:textId="77777777" w:rsidR="00942FAD" w:rsidRPr="00AF356C" w:rsidRDefault="00942FAD" w:rsidP="00942FAD">
      <w:pPr>
        <w:ind w:left="720"/>
        <w:contextualSpacing/>
        <w:rPr>
          <w:rFonts w:ascii="Arial" w:hAnsi="Arial" w:cs="Arial"/>
          <w:i/>
          <w:iCs/>
          <w:color w:val="218B68"/>
        </w:rPr>
      </w:pPr>
    </w:p>
    <w:p w14:paraId="7D8FBF94" w14:textId="02A16320" w:rsidR="00107D99" w:rsidRPr="00AF356C" w:rsidRDefault="009A22BF" w:rsidP="00107D99">
      <w:pPr>
        <w:rPr>
          <w:rFonts w:ascii="Arial" w:hAnsi="Arial" w:cs="Arial"/>
          <w:i/>
          <w:iCs/>
        </w:rPr>
      </w:pPr>
      <w:r w:rsidRPr="00AF356C">
        <w:rPr>
          <w:rFonts w:ascii="Arial" w:hAnsi="Arial" w:cs="Arial"/>
          <w:i/>
          <w:iCs/>
        </w:rPr>
        <w:t xml:space="preserve">[Optional] </w:t>
      </w:r>
      <w:r w:rsidR="00107D99" w:rsidRPr="00AF356C">
        <w:rPr>
          <w:rFonts w:ascii="Arial" w:hAnsi="Arial" w:cs="Arial"/>
          <w:i/>
          <w:iCs/>
        </w:rPr>
        <w:t xml:space="preserve">Unter Berücksichtigung der projektbegleitenden Beteiligungsformate werden bis zu </w:t>
      </w:r>
      <w:r w:rsidR="00942FAD" w:rsidRPr="00AF356C">
        <w:rPr>
          <w:rFonts w:ascii="Arial" w:hAnsi="Arial" w:cs="Arial"/>
          <w:i/>
          <w:iCs/>
        </w:rPr>
        <w:t xml:space="preserve">[Anzahl] </w:t>
      </w:r>
      <w:r w:rsidR="00107D99" w:rsidRPr="00AF356C">
        <w:rPr>
          <w:rFonts w:ascii="Arial" w:hAnsi="Arial" w:cs="Arial"/>
          <w:i/>
          <w:iCs/>
        </w:rPr>
        <w:t>Umsetzungsprojekte festgelegt. Die Auswahl erfolgt nach im Vorfeld mit dem Auftraggeber abgestimmten Kriterien (z. B. möglichst hohe Wirkung; möglichst hohes Kosten- / Wirkungsverhältnis; möglichst kurzfristige Umsetzbarkeit…).</w:t>
      </w:r>
    </w:p>
    <w:p w14:paraId="0EB5946B" w14:textId="6B8C806A" w:rsidR="00107D99" w:rsidRPr="00AF356C" w:rsidRDefault="00107D99" w:rsidP="00107D99">
      <w:pPr>
        <w:rPr>
          <w:rFonts w:ascii="Arial" w:hAnsi="Arial" w:cs="Arial"/>
          <w:i/>
          <w:iCs/>
        </w:rPr>
      </w:pPr>
      <w:r w:rsidRPr="00AF356C">
        <w:rPr>
          <w:rFonts w:ascii="Arial" w:hAnsi="Arial" w:cs="Arial"/>
          <w:i/>
          <w:iCs/>
        </w:rPr>
        <w:t xml:space="preserve">Insgesamt werden die ausgewählten Projekte in Form einer Projektskizze konkretisiert, so dass nach Abschluss des Planaufstellungsverfahrens kurzfristig mit der Umsetzung begonnen werden kann. Hierzu werden konkrete Umsetzungsschritte ausgearbeitet, die lokale Verortung des Projektes, die </w:t>
      </w:r>
      <w:r w:rsidRPr="00A35B30">
        <w:rPr>
          <w:rFonts w:ascii="Arial" w:hAnsi="Arial" w:cs="Arial"/>
          <w:i/>
          <w:iCs/>
        </w:rPr>
        <w:t xml:space="preserve">Rolle </w:t>
      </w:r>
      <w:r w:rsidR="00A35B30" w:rsidRPr="00A35B30">
        <w:rPr>
          <w:rFonts w:ascii="Arial" w:hAnsi="Arial" w:cs="Arial"/>
          <w:i/>
          <w:iCs/>
        </w:rPr>
        <w:t xml:space="preserve">der [Kommunen / der Region] </w:t>
      </w:r>
      <w:r w:rsidR="00A35B30" w:rsidRPr="00A35B30">
        <w:rPr>
          <w:rFonts w:ascii="Arial" w:hAnsi="Arial" w:cs="Arial"/>
          <w:i/>
          <w:iCs/>
          <w:highlight w:val="yellow"/>
        </w:rPr>
        <w:t>Name/n</w:t>
      </w:r>
      <w:r w:rsidR="00A35B30" w:rsidRPr="00AF356C">
        <w:rPr>
          <w:rFonts w:ascii="Arial" w:hAnsi="Arial" w:cs="Arial"/>
          <w:i/>
          <w:iCs/>
        </w:rPr>
        <w:t xml:space="preserve"> </w:t>
      </w:r>
      <w:r w:rsidRPr="00AF356C">
        <w:rPr>
          <w:rFonts w:ascii="Arial" w:hAnsi="Arial" w:cs="Arial"/>
          <w:i/>
          <w:iCs/>
        </w:rPr>
        <w:t xml:space="preserve">festgelegt und die weiter zu beteiligenden Akteuren zugeordnet, wobei auch ein Schlüsselakteur als Projektkoordinator bestimmt wird. </w:t>
      </w:r>
    </w:p>
    <w:p w14:paraId="670B85E4" w14:textId="7A3B4993" w:rsidR="00107D99" w:rsidRPr="00AF356C" w:rsidRDefault="00107D99" w:rsidP="00107D99">
      <w:pPr>
        <w:rPr>
          <w:rFonts w:ascii="Arial" w:hAnsi="Arial" w:cs="Arial"/>
          <w:i/>
          <w:iCs/>
          <w:color w:val="218B68"/>
        </w:rPr>
      </w:pPr>
      <w:r w:rsidRPr="00AF356C">
        <w:rPr>
          <w:rFonts w:ascii="Arial" w:hAnsi="Arial" w:cs="Arial"/>
          <w:i/>
          <w:iCs/>
        </w:rPr>
        <w:t>Dabei werden die erforderlichen Schritte in den Planungs-, ggf. Genehmigungs-, Bau- und Umsetzungsphasen aufgezeigt, notwendige Kommunikations- und Partizipationsmaßnahmen entworfen, konkrete Fördermöglichkeiten eruiert, geeignete Organisationsstrukturen definiert</w:t>
      </w:r>
      <w:r w:rsidR="009A22BF" w:rsidRPr="00AF356C">
        <w:rPr>
          <w:rFonts w:ascii="Arial" w:hAnsi="Arial" w:cs="Arial"/>
          <w:i/>
          <w:iCs/>
        </w:rPr>
        <w:t xml:space="preserve"> und</w:t>
      </w:r>
      <w:r w:rsidRPr="00AF356C">
        <w:rPr>
          <w:rFonts w:ascii="Arial" w:hAnsi="Arial" w:cs="Arial"/>
          <w:i/>
          <w:iCs/>
        </w:rPr>
        <w:t xml:space="preserve"> ein potenzieller Projektbeginn festgelegt.</w:t>
      </w:r>
    </w:p>
    <w:p w14:paraId="34B40C58" w14:textId="77777777" w:rsidR="000526C2" w:rsidRPr="00AF356C" w:rsidRDefault="000526C2" w:rsidP="00EA5A3B">
      <w:pPr>
        <w:rPr>
          <w:rFonts w:ascii="Arial" w:hAnsi="Arial" w:cs="Arial"/>
        </w:rPr>
      </w:pPr>
    </w:p>
    <w:p w14:paraId="401C5E6F" w14:textId="00F788CC" w:rsidR="00107D99" w:rsidRPr="000526C2" w:rsidRDefault="00107D99" w:rsidP="00EA5A3B">
      <w:pPr>
        <w:rPr>
          <w:rFonts w:ascii="Arial" w:hAnsi="Arial" w:cs="Arial"/>
          <w:b/>
          <w:bCs/>
          <w:sz w:val="24"/>
          <w:szCs w:val="24"/>
        </w:rPr>
      </w:pPr>
      <w:r w:rsidRPr="000526C2">
        <w:rPr>
          <w:rFonts w:ascii="Arial" w:hAnsi="Arial" w:cs="Arial"/>
          <w:b/>
          <w:bCs/>
          <w:sz w:val="24"/>
          <w:szCs w:val="24"/>
        </w:rPr>
        <w:t>Evaluierung und Monitoring</w:t>
      </w:r>
    </w:p>
    <w:p w14:paraId="1B5FA3AA" w14:textId="4C75F34B" w:rsidR="00107D99" w:rsidRPr="00AF356C" w:rsidRDefault="00107D99" w:rsidP="00107D99">
      <w:pPr>
        <w:rPr>
          <w:rFonts w:ascii="Arial" w:hAnsi="Arial" w:cs="Arial"/>
        </w:rPr>
      </w:pPr>
      <w:bookmarkStart w:id="9" w:name="_Hlk184888145"/>
      <w:r w:rsidRPr="00AF356C">
        <w:rPr>
          <w:rFonts w:ascii="Arial" w:hAnsi="Arial" w:cs="Arial"/>
        </w:rPr>
        <w:t xml:space="preserve">Im Zuge der Erstellung des Mobilitätsplans ist ein Monitoring- und Evaluationskonzept zu erarbeiten. Durch die Konzeption soll die Verwaltung in die Lage versetzt werden eigenständig die Maßnahmenumsetzung zu bewerten, Zielabweichungen zu erkennen und den Planungsprozess zu reflektieren, um eine Entscheidungsfindung über ein Nachsteuern </w:t>
      </w:r>
      <w:r w:rsidRPr="00AF356C">
        <w:rPr>
          <w:rFonts w:ascii="Arial" w:hAnsi="Arial" w:cs="Arial"/>
        </w:rPr>
        <w:lastRenderedPageBreak/>
        <w:t>vorbereiten zu können.</w:t>
      </w:r>
      <w:r w:rsidR="00C76BCB" w:rsidRPr="00AF356C">
        <w:rPr>
          <w:rFonts w:ascii="Arial" w:hAnsi="Arial" w:cs="Arial"/>
        </w:rPr>
        <w:t xml:space="preserve"> Folgende Punkte sind im Monitoring- und Evaluationskonzept vorzusehen:</w:t>
      </w:r>
    </w:p>
    <w:p w14:paraId="41D18336" w14:textId="1E0A3902" w:rsidR="00C76BCB" w:rsidRPr="00AF356C" w:rsidRDefault="00C76BCB" w:rsidP="00C76BCB">
      <w:pPr>
        <w:pStyle w:val="Listenabsatz"/>
        <w:numPr>
          <w:ilvl w:val="0"/>
          <w:numId w:val="20"/>
        </w:numPr>
        <w:rPr>
          <w:rFonts w:ascii="Arial" w:hAnsi="Arial" w:cs="Arial"/>
        </w:rPr>
      </w:pPr>
      <w:r w:rsidRPr="00AF356C">
        <w:rPr>
          <w:rFonts w:ascii="Arial" w:hAnsi="Arial" w:cs="Arial"/>
        </w:rPr>
        <w:t>Aufstellen geeigneter Indikatoren und deren Kenngrößen für die Zielerreichung</w:t>
      </w:r>
    </w:p>
    <w:p w14:paraId="1DA386F6" w14:textId="3C543E70" w:rsidR="00C76BCB" w:rsidRPr="00AF356C" w:rsidRDefault="00C76BCB" w:rsidP="00C76BCB">
      <w:pPr>
        <w:pStyle w:val="Listenabsatz"/>
        <w:numPr>
          <w:ilvl w:val="0"/>
          <w:numId w:val="20"/>
        </w:numPr>
        <w:rPr>
          <w:rFonts w:ascii="Arial" w:hAnsi="Arial" w:cs="Arial"/>
        </w:rPr>
      </w:pPr>
      <w:r w:rsidRPr="00AF356C">
        <w:rPr>
          <w:rFonts w:ascii="Arial" w:hAnsi="Arial" w:cs="Arial"/>
        </w:rPr>
        <w:t xml:space="preserve">Erarbeitung von Analyseaspekten für das Monitoring und die Evaluation des Planungsprozesses </w:t>
      </w:r>
    </w:p>
    <w:p w14:paraId="257D44C4" w14:textId="63A98966" w:rsidR="00C76BCB" w:rsidRPr="00AF356C" w:rsidRDefault="00C76BCB" w:rsidP="00C76BCB">
      <w:pPr>
        <w:pStyle w:val="Listenabsatz"/>
        <w:numPr>
          <w:ilvl w:val="0"/>
          <w:numId w:val="20"/>
        </w:numPr>
        <w:rPr>
          <w:rFonts w:ascii="Arial" w:hAnsi="Arial" w:cs="Arial"/>
        </w:rPr>
      </w:pPr>
      <w:r w:rsidRPr="00AF356C">
        <w:rPr>
          <w:rFonts w:ascii="Arial" w:hAnsi="Arial" w:cs="Arial"/>
        </w:rPr>
        <w:t>Skizzierung von Vorschlägen geeigneter Methoden und Formate für die Prozessanalyse inkl. einer Zeitplanung</w:t>
      </w:r>
    </w:p>
    <w:p w14:paraId="51C3CBEC" w14:textId="749A8787" w:rsidR="00C76BCB" w:rsidRPr="00AF356C" w:rsidRDefault="00C76BCB" w:rsidP="00C76BCB">
      <w:pPr>
        <w:pStyle w:val="Listenabsatz"/>
        <w:numPr>
          <w:ilvl w:val="0"/>
          <w:numId w:val="20"/>
        </w:numPr>
        <w:rPr>
          <w:rFonts w:ascii="Arial" w:hAnsi="Arial" w:cs="Arial"/>
        </w:rPr>
      </w:pPr>
      <w:r w:rsidRPr="00AF356C">
        <w:rPr>
          <w:rFonts w:ascii="Arial" w:hAnsi="Arial" w:cs="Arial"/>
        </w:rPr>
        <w:t>Erarbeitung von Vorschlägen für Methoden und Tools zur kontinuierlichen Datenerfassung für die Zielkontrolle und der Maßnahmenumsetzung</w:t>
      </w:r>
    </w:p>
    <w:p w14:paraId="5F7309D4" w14:textId="42FF57EC" w:rsidR="00C76BCB" w:rsidRPr="00AF356C" w:rsidRDefault="00C76BCB" w:rsidP="00C76BCB">
      <w:pPr>
        <w:pStyle w:val="Listenabsatz"/>
        <w:numPr>
          <w:ilvl w:val="0"/>
          <w:numId w:val="20"/>
        </w:numPr>
        <w:rPr>
          <w:rFonts w:ascii="Arial" w:hAnsi="Arial" w:cs="Arial"/>
        </w:rPr>
      </w:pPr>
      <w:r w:rsidRPr="00AF356C">
        <w:rPr>
          <w:rFonts w:ascii="Arial" w:hAnsi="Arial" w:cs="Arial"/>
        </w:rPr>
        <w:t>Vorschläge zur Berichterstattung und zur Kommunikation der Monitoring- und Evaluationsergebnisse für die Politik und für die Öffentlichkeit</w:t>
      </w:r>
    </w:p>
    <w:p w14:paraId="4442E8AA" w14:textId="0BE864FB" w:rsidR="00C76BCB" w:rsidRPr="00AF356C" w:rsidRDefault="00C76BCB" w:rsidP="00C76BCB">
      <w:pPr>
        <w:rPr>
          <w:rFonts w:ascii="Arial" w:hAnsi="Arial" w:cs="Arial"/>
        </w:rPr>
      </w:pPr>
      <w:r w:rsidRPr="00AF356C">
        <w:rPr>
          <w:rFonts w:ascii="Arial" w:hAnsi="Arial" w:cs="Arial"/>
        </w:rPr>
        <w:t xml:space="preserve">Das Monitoring- und Evaluationskonzept soll entsprechend den europäischen „Leitlinien für nachhaltige urbane Mobilitätspläne“ (SUMP-Leitlinien) eine Evaluation des Mobilitätsplans </w:t>
      </w:r>
      <w:r w:rsidRPr="00FA096F">
        <w:rPr>
          <w:rFonts w:ascii="Arial" w:hAnsi="Arial" w:cs="Arial"/>
        </w:rPr>
        <w:t xml:space="preserve">alle </w:t>
      </w:r>
      <w:r w:rsidR="002F616F" w:rsidRPr="00FA096F">
        <w:rPr>
          <w:rFonts w:ascii="Arial" w:hAnsi="Arial" w:cs="Arial"/>
          <w:highlight w:val="yellow"/>
        </w:rPr>
        <w:t>X</w:t>
      </w:r>
      <w:r w:rsidR="002F616F" w:rsidRPr="00F20C8B">
        <w:rPr>
          <w:rFonts w:ascii="Arial" w:hAnsi="Arial" w:cs="Arial"/>
        </w:rPr>
        <w:t xml:space="preserve"> </w:t>
      </w:r>
      <w:r w:rsidR="00FA096F" w:rsidRPr="00F20C8B">
        <w:rPr>
          <w:rFonts w:ascii="Arial" w:hAnsi="Arial" w:cs="Arial"/>
        </w:rPr>
        <w:t>[</w:t>
      </w:r>
      <w:r w:rsidR="002F616F" w:rsidRPr="00F20C8B">
        <w:rPr>
          <w:rFonts w:ascii="Arial" w:hAnsi="Arial" w:cs="Arial"/>
        </w:rPr>
        <w:t>z. B. 5 oder 10</w:t>
      </w:r>
      <w:r w:rsidR="00FA096F" w:rsidRPr="00F20C8B">
        <w:rPr>
          <w:rFonts w:ascii="Arial" w:hAnsi="Arial" w:cs="Arial"/>
        </w:rPr>
        <w:t>]</w:t>
      </w:r>
      <w:r w:rsidR="002F616F" w:rsidRPr="00FA096F">
        <w:rPr>
          <w:rFonts w:ascii="Arial" w:hAnsi="Arial" w:cs="Arial"/>
        </w:rPr>
        <w:t xml:space="preserve"> Jahre und ein Monitoring alle </w:t>
      </w:r>
      <w:r w:rsidR="002F616F" w:rsidRPr="00FA096F">
        <w:rPr>
          <w:rFonts w:ascii="Arial" w:hAnsi="Arial" w:cs="Arial"/>
          <w:highlight w:val="yellow"/>
        </w:rPr>
        <w:t>X</w:t>
      </w:r>
      <w:r w:rsidR="002F616F" w:rsidRPr="00F20C8B">
        <w:rPr>
          <w:rFonts w:ascii="Arial" w:hAnsi="Arial" w:cs="Arial"/>
        </w:rPr>
        <w:t xml:space="preserve"> </w:t>
      </w:r>
      <w:r w:rsidR="00FA096F" w:rsidRPr="00F20C8B">
        <w:rPr>
          <w:rFonts w:ascii="Arial" w:hAnsi="Arial" w:cs="Arial"/>
        </w:rPr>
        <w:t>[</w:t>
      </w:r>
      <w:r w:rsidR="002F616F" w:rsidRPr="00F20C8B">
        <w:rPr>
          <w:rFonts w:ascii="Arial" w:hAnsi="Arial" w:cs="Arial"/>
        </w:rPr>
        <w:t>z. B. 1 oder 2</w:t>
      </w:r>
      <w:r w:rsidR="00FA096F" w:rsidRPr="00F20C8B">
        <w:rPr>
          <w:rFonts w:ascii="Arial" w:hAnsi="Arial" w:cs="Arial"/>
        </w:rPr>
        <w:t>]</w:t>
      </w:r>
      <w:r w:rsidR="002F616F" w:rsidRPr="00FA096F">
        <w:rPr>
          <w:rFonts w:ascii="Arial" w:hAnsi="Arial" w:cs="Arial"/>
        </w:rPr>
        <w:t xml:space="preserve"> </w:t>
      </w:r>
      <w:r w:rsidRPr="00FA096F">
        <w:rPr>
          <w:rFonts w:ascii="Arial" w:hAnsi="Arial" w:cs="Arial"/>
        </w:rPr>
        <w:t xml:space="preserve">Jahre vorsehen. Weiterhin soll das Konzept eine Maßnahmenevaluation nach den Leitlinien alle </w:t>
      </w:r>
      <w:r w:rsidR="00F42111" w:rsidRPr="00FA096F">
        <w:rPr>
          <w:rFonts w:ascii="Arial" w:hAnsi="Arial" w:cs="Arial"/>
          <w:highlight w:val="yellow"/>
        </w:rPr>
        <w:t>X</w:t>
      </w:r>
      <w:r w:rsidR="00F42111" w:rsidRPr="00F20C8B">
        <w:rPr>
          <w:rFonts w:ascii="Arial" w:hAnsi="Arial" w:cs="Arial"/>
        </w:rPr>
        <w:t xml:space="preserve"> </w:t>
      </w:r>
      <w:r w:rsidR="00FA096F" w:rsidRPr="00F20C8B">
        <w:rPr>
          <w:rFonts w:ascii="Arial" w:hAnsi="Arial" w:cs="Arial"/>
        </w:rPr>
        <w:t>[</w:t>
      </w:r>
      <w:r w:rsidR="00F42111" w:rsidRPr="00F20C8B">
        <w:rPr>
          <w:rFonts w:ascii="Arial" w:hAnsi="Arial" w:cs="Arial"/>
        </w:rPr>
        <w:t>z. B. 1 oder 2</w:t>
      </w:r>
      <w:r w:rsidR="00FA096F" w:rsidRPr="00F20C8B">
        <w:rPr>
          <w:rFonts w:ascii="Arial" w:hAnsi="Arial" w:cs="Arial"/>
          <w:iCs/>
        </w:rPr>
        <w:t>]</w:t>
      </w:r>
      <w:r w:rsidR="00F42111" w:rsidRPr="00FA096F">
        <w:rPr>
          <w:rFonts w:ascii="Arial" w:hAnsi="Arial" w:cs="Arial"/>
          <w:iCs/>
        </w:rPr>
        <w:t xml:space="preserve"> </w:t>
      </w:r>
      <w:r w:rsidRPr="00AF356C">
        <w:rPr>
          <w:rFonts w:ascii="Arial" w:hAnsi="Arial" w:cs="Arial"/>
        </w:rPr>
        <w:t>Jahre berücksichtigen.</w:t>
      </w:r>
    </w:p>
    <w:p w14:paraId="3F167458" w14:textId="2DCA4842" w:rsidR="00107D99" w:rsidRPr="00AF356C" w:rsidRDefault="00107D99" w:rsidP="00C76BCB">
      <w:pPr>
        <w:rPr>
          <w:rFonts w:ascii="Arial" w:hAnsi="Arial" w:cs="Arial"/>
        </w:rPr>
      </w:pPr>
      <w:r w:rsidRPr="00AF356C">
        <w:rPr>
          <w:rFonts w:ascii="Arial" w:hAnsi="Arial" w:cs="Arial"/>
        </w:rPr>
        <w:t>Die finale Festlegung des Evaluations</w:t>
      </w:r>
      <w:r w:rsidR="00C76BCB" w:rsidRPr="00AF356C">
        <w:rPr>
          <w:rFonts w:ascii="Arial" w:hAnsi="Arial" w:cs="Arial"/>
        </w:rPr>
        <w:t>- und Monitoring</w:t>
      </w:r>
      <w:r w:rsidRPr="00AF356C">
        <w:rPr>
          <w:rFonts w:ascii="Arial" w:hAnsi="Arial" w:cs="Arial"/>
        </w:rPr>
        <w:t>designs erfolgt in enger Abstimmung mit dem Auftraggeber.</w:t>
      </w:r>
    </w:p>
    <w:p w14:paraId="647FA7AC" w14:textId="77777777" w:rsidR="00EA5A3B" w:rsidRPr="00AF356C" w:rsidRDefault="00EA5A3B" w:rsidP="00107D99">
      <w:pPr>
        <w:rPr>
          <w:rFonts w:ascii="Arial" w:hAnsi="Arial" w:cs="Arial"/>
        </w:rPr>
      </w:pPr>
    </w:p>
    <w:bookmarkEnd w:id="9"/>
    <w:p w14:paraId="5B7A27AA" w14:textId="4F827839" w:rsidR="00107D99" w:rsidRPr="000526C2" w:rsidRDefault="00107D99" w:rsidP="00EA5A3B">
      <w:pPr>
        <w:rPr>
          <w:rFonts w:ascii="Arial" w:hAnsi="Arial" w:cs="Arial"/>
          <w:b/>
          <w:bCs/>
          <w:sz w:val="24"/>
          <w:szCs w:val="24"/>
        </w:rPr>
      </w:pPr>
      <w:r w:rsidRPr="000526C2">
        <w:rPr>
          <w:rFonts w:ascii="Arial" w:hAnsi="Arial" w:cs="Arial"/>
          <w:b/>
          <w:bCs/>
          <w:sz w:val="24"/>
          <w:szCs w:val="24"/>
        </w:rPr>
        <w:t xml:space="preserve">Abstimmung und Beteiligung </w:t>
      </w:r>
    </w:p>
    <w:p w14:paraId="78507A79" w14:textId="77777777" w:rsidR="00107D99" w:rsidRPr="00AF356C" w:rsidRDefault="00107D99" w:rsidP="00107D99">
      <w:pPr>
        <w:rPr>
          <w:rFonts w:ascii="Arial" w:hAnsi="Arial" w:cs="Arial"/>
        </w:rPr>
      </w:pPr>
      <w:r w:rsidRPr="00AF356C">
        <w:rPr>
          <w:rFonts w:ascii="Arial" w:hAnsi="Arial" w:cs="Arial"/>
        </w:rPr>
        <w:t>Es soll ein Beteiligungs- und Kommunikationskonzept angeboten werden, dessen Mindestanforderungen sich aus den aufgeführten Terminen ergeben. Zusätzliche Termine sollten optional angeboten werden.</w:t>
      </w:r>
    </w:p>
    <w:p w14:paraId="42776C5E" w14:textId="77777777" w:rsidR="00107D99" w:rsidRPr="00AF356C" w:rsidRDefault="00107D99" w:rsidP="00107D99">
      <w:pPr>
        <w:rPr>
          <w:rFonts w:ascii="Arial" w:hAnsi="Arial" w:cs="Arial"/>
        </w:rPr>
      </w:pPr>
      <w:r w:rsidRPr="00AF356C">
        <w:rPr>
          <w:rFonts w:ascii="Arial" w:hAnsi="Arial" w:cs="Arial"/>
        </w:rPr>
        <w:t xml:space="preserve">Ein zentraler Erfolgsfaktor sowohl bei dem Erstellungsprozess des nachhaltigen integrierten Mobilitätsplans als auch bei der nachfolgenden Umsetzung der Maßnahmenkonzeption wird die Einbindung der wesentlichen Akteure sein, da nur so tragfähige Lösungsansätze implementiert werden können. Gemeinsames Engagement sowie die Kooperation zwischen den Akteuren sind unbedingt erforderlich. Die politischen Entscheidungsträgerinnen und Entscheidungsträger sowie die Bevölkerung sind von Beginn an in die Konzepterstellung eingebunden. Die Beteiligung und Öffentlichkeitarbeit erfolgen transparent und kontinuierlich, um alle Akteure mitzunehmen. </w:t>
      </w:r>
    </w:p>
    <w:p w14:paraId="368E57CB" w14:textId="336200D6" w:rsidR="00F42111" w:rsidRPr="00AF356C" w:rsidRDefault="00107D99" w:rsidP="00107D99">
      <w:pPr>
        <w:rPr>
          <w:rFonts w:ascii="Arial" w:hAnsi="Arial" w:cs="Arial"/>
        </w:rPr>
      </w:pPr>
      <w:r w:rsidRPr="00AF356C">
        <w:rPr>
          <w:rFonts w:ascii="Arial" w:hAnsi="Arial" w:cs="Arial"/>
        </w:rPr>
        <w:t xml:space="preserve">Einzubindende Akteure sind die </w:t>
      </w:r>
      <w:bookmarkStart w:id="10" w:name="_Hlk184888368"/>
      <w:r w:rsidRPr="00AF356C">
        <w:rPr>
          <w:rFonts w:ascii="Arial" w:hAnsi="Arial" w:cs="Arial"/>
        </w:rPr>
        <w:t>Politik</w:t>
      </w:r>
      <w:r w:rsidR="007F1DA7" w:rsidRPr="00AF356C">
        <w:rPr>
          <w:rFonts w:ascii="Arial" w:hAnsi="Arial" w:cs="Arial"/>
        </w:rPr>
        <w:t xml:space="preserve"> </w:t>
      </w:r>
      <w:r w:rsidR="00D91114" w:rsidRPr="00386965">
        <w:rPr>
          <w:rFonts w:ascii="Arial" w:hAnsi="Arial" w:cs="Arial"/>
        </w:rPr>
        <w:t>der [Kommunen / der Region]</w:t>
      </w:r>
      <w:r w:rsidR="00D91114" w:rsidRPr="00386965">
        <w:rPr>
          <w:rFonts w:ascii="Arial" w:hAnsi="Arial" w:cs="Arial"/>
          <w:i/>
          <w:iCs/>
        </w:rPr>
        <w:t xml:space="preserve"> </w:t>
      </w:r>
      <w:r w:rsidR="00D91114" w:rsidRPr="00386965">
        <w:rPr>
          <w:rFonts w:ascii="Arial" w:hAnsi="Arial" w:cs="Arial"/>
          <w:highlight w:val="yellow"/>
        </w:rPr>
        <w:t>Name/n</w:t>
      </w:r>
      <w:r w:rsidRPr="00AF356C">
        <w:rPr>
          <w:rFonts w:ascii="Arial" w:hAnsi="Arial" w:cs="Arial"/>
        </w:rPr>
        <w:t xml:space="preserve">, </w:t>
      </w:r>
      <w:r w:rsidR="004609CA" w:rsidRPr="00AF356C">
        <w:rPr>
          <w:rFonts w:ascii="Arial" w:hAnsi="Arial" w:cs="Arial"/>
        </w:rPr>
        <w:t xml:space="preserve">die zuständigen und betroffenen </w:t>
      </w:r>
      <w:r w:rsidRPr="00AF356C">
        <w:rPr>
          <w:rFonts w:ascii="Arial" w:hAnsi="Arial" w:cs="Arial"/>
        </w:rPr>
        <w:t>Fachämter</w:t>
      </w:r>
      <w:r w:rsidR="004609CA" w:rsidRPr="00AF356C">
        <w:rPr>
          <w:rFonts w:ascii="Arial" w:hAnsi="Arial" w:cs="Arial"/>
        </w:rPr>
        <w:t>,</w:t>
      </w:r>
      <w:r w:rsidRPr="00AF356C">
        <w:rPr>
          <w:rFonts w:ascii="Arial" w:hAnsi="Arial" w:cs="Arial"/>
        </w:rPr>
        <w:t xml:space="preserve"> die</w:t>
      </w:r>
      <w:r w:rsidR="004609CA" w:rsidRPr="00AF356C">
        <w:rPr>
          <w:rFonts w:ascii="Arial" w:hAnsi="Arial" w:cs="Arial"/>
        </w:rPr>
        <w:t xml:space="preserve"> angrenzenden</w:t>
      </w:r>
      <w:r w:rsidRPr="00AF356C">
        <w:rPr>
          <w:rFonts w:ascii="Arial" w:hAnsi="Arial" w:cs="Arial"/>
        </w:rPr>
        <w:t xml:space="preserve"> Nachbarkommunen, die Mobilitätsdienstleister bzw. Verkehrsunternehmen </w:t>
      </w:r>
      <w:r w:rsidR="00150727" w:rsidRPr="00AF356C">
        <w:rPr>
          <w:rFonts w:ascii="Arial" w:hAnsi="Arial" w:cs="Arial"/>
        </w:rPr>
        <w:t xml:space="preserve">und Verkehrsverbund </w:t>
      </w:r>
      <w:r w:rsidRPr="00AF356C">
        <w:rPr>
          <w:rFonts w:ascii="Arial" w:hAnsi="Arial" w:cs="Arial"/>
        </w:rPr>
        <w:t>(im Stadt- und Regionalverkehr)</w:t>
      </w:r>
      <w:r w:rsidR="00150727" w:rsidRPr="00AF356C">
        <w:rPr>
          <w:rFonts w:ascii="Arial" w:hAnsi="Arial" w:cs="Arial"/>
        </w:rPr>
        <w:t xml:space="preserve"> </w:t>
      </w:r>
      <w:r w:rsidR="00DE7A66" w:rsidRPr="00AF356C">
        <w:rPr>
          <w:rFonts w:ascii="Arial" w:hAnsi="Arial" w:cs="Arial"/>
        </w:rPr>
        <w:t xml:space="preserve">und </w:t>
      </w:r>
      <w:r w:rsidR="004609CA" w:rsidRPr="00AF356C">
        <w:rPr>
          <w:rFonts w:ascii="Arial" w:hAnsi="Arial" w:cs="Arial"/>
        </w:rPr>
        <w:t xml:space="preserve">insbesondere die </w:t>
      </w:r>
      <w:r w:rsidR="00F42111" w:rsidRPr="00AF356C">
        <w:rPr>
          <w:rFonts w:ascii="Arial" w:hAnsi="Arial" w:cs="Arial"/>
        </w:rPr>
        <w:t>Zivilgesellschaft</w:t>
      </w:r>
      <w:r w:rsidR="004609CA" w:rsidRPr="00AF356C">
        <w:rPr>
          <w:rFonts w:ascii="Arial" w:hAnsi="Arial" w:cs="Arial"/>
        </w:rPr>
        <w:t xml:space="preserve"> </w:t>
      </w:r>
      <w:r w:rsidR="00D91114" w:rsidRPr="00386965">
        <w:rPr>
          <w:rFonts w:ascii="Arial" w:hAnsi="Arial" w:cs="Arial"/>
        </w:rPr>
        <w:t>der [Kommunen / der Region]</w:t>
      </w:r>
      <w:r w:rsidR="00D91114" w:rsidRPr="00386965">
        <w:rPr>
          <w:rFonts w:ascii="Arial" w:hAnsi="Arial" w:cs="Arial"/>
          <w:i/>
          <w:iCs/>
        </w:rPr>
        <w:t xml:space="preserve"> </w:t>
      </w:r>
      <w:r w:rsidR="00D91114" w:rsidRPr="00386965">
        <w:rPr>
          <w:rFonts w:ascii="Arial" w:hAnsi="Arial" w:cs="Arial"/>
          <w:highlight w:val="yellow"/>
        </w:rPr>
        <w:t>Name/n</w:t>
      </w:r>
      <w:r w:rsidR="00F42111" w:rsidRPr="00AF356C">
        <w:rPr>
          <w:rFonts w:ascii="Arial" w:hAnsi="Arial" w:cs="Arial"/>
          <w:i/>
          <w:iCs/>
        </w:rPr>
        <w:t xml:space="preserve"> </w:t>
      </w:r>
      <w:r w:rsidR="004609CA" w:rsidRPr="00AF356C">
        <w:rPr>
          <w:rFonts w:ascii="Arial" w:hAnsi="Arial" w:cs="Arial"/>
        </w:rPr>
        <w:t>als Expertinnen und Experten für das aktuelle Mobilitätsangebot sowie als Nutzerinnen und Nutzer der künftigen Angebote.</w:t>
      </w:r>
      <w:r w:rsidRPr="00AF356C">
        <w:rPr>
          <w:rFonts w:ascii="Arial" w:hAnsi="Arial" w:cs="Arial"/>
        </w:rPr>
        <w:t xml:space="preserve"> </w:t>
      </w:r>
    </w:p>
    <w:p w14:paraId="7A852817" w14:textId="61DC8BE9" w:rsidR="00107D99" w:rsidRPr="00AF356C" w:rsidRDefault="00F42111" w:rsidP="00107D99">
      <w:pPr>
        <w:rPr>
          <w:rFonts w:ascii="Arial" w:hAnsi="Arial" w:cs="Arial"/>
          <w:i/>
          <w:iCs/>
        </w:rPr>
      </w:pPr>
      <w:r w:rsidRPr="00AF356C">
        <w:rPr>
          <w:rFonts w:ascii="Arial" w:hAnsi="Arial" w:cs="Arial"/>
          <w:i/>
          <w:iCs/>
        </w:rPr>
        <w:t xml:space="preserve">[Optional] </w:t>
      </w:r>
      <w:r w:rsidR="00DE7A66" w:rsidRPr="00AF356C">
        <w:rPr>
          <w:rFonts w:ascii="Arial" w:hAnsi="Arial" w:cs="Arial"/>
          <w:i/>
          <w:iCs/>
        </w:rPr>
        <w:t xml:space="preserve">Weitere </w:t>
      </w:r>
      <w:r w:rsidR="00107D99" w:rsidRPr="00AF356C">
        <w:rPr>
          <w:rFonts w:ascii="Arial" w:hAnsi="Arial" w:cs="Arial"/>
          <w:i/>
          <w:iCs/>
        </w:rPr>
        <w:t>wichtige Akteure des Landes Hessen, wie das Fachzentrum Nachhaltige Mobilitätsplanung</w:t>
      </w:r>
      <w:r w:rsidR="00DE7A66" w:rsidRPr="00AF356C">
        <w:rPr>
          <w:rFonts w:ascii="Arial" w:hAnsi="Arial" w:cs="Arial"/>
          <w:i/>
          <w:iCs/>
        </w:rPr>
        <w:t xml:space="preserve"> Hessen</w:t>
      </w:r>
      <w:r w:rsidR="00107D99" w:rsidRPr="00AF356C">
        <w:rPr>
          <w:rFonts w:ascii="Arial" w:hAnsi="Arial" w:cs="Arial"/>
          <w:i/>
          <w:iCs/>
        </w:rPr>
        <w:t xml:space="preserve">, Verbände und Interessengruppen wie </w:t>
      </w:r>
      <w:r w:rsidR="00DE7A66" w:rsidRPr="00AF356C">
        <w:rPr>
          <w:rFonts w:ascii="Arial" w:hAnsi="Arial" w:cs="Arial"/>
          <w:i/>
          <w:iCs/>
        </w:rPr>
        <w:t>der</w:t>
      </w:r>
      <w:r w:rsidR="00107D99" w:rsidRPr="00AF356C">
        <w:rPr>
          <w:rFonts w:ascii="Arial" w:hAnsi="Arial" w:cs="Arial"/>
          <w:i/>
          <w:iCs/>
        </w:rPr>
        <w:t xml:space="preserve"> Wirtschaft und Tourismusverbände</w:t>
      </w:r>
      <w:bookmarkEnd w:id="10"/>
      <w:r w:rsidR="00DE7A66" w:rsidRPr="00AF356C">
        <w:rPr>
          <w:rFonts w:ascii="Arial" w:hAnsi="Arial" w:cs="Arial"/>
          <w:i/>
          <w:iCs/>
        </w:rPr>
        <w:t xml:space="preserve"> sollen beteiligt werden.</w:t>
      </w:r>
    </w:p>
    <w:p w14:paraId="615FE14E" w14:textId="77777777" w:rsidR="00107D99" w:rsidRPr="00AF356C" w:rsidRDefault="00107D99" w:rsidP="00107D99">
      <w:pPr>
        <w:rPr>
          <w:rFonts w:ascii="Arial" w:hAnsi="Arial" w:cs="Arial"/>
        </w:rPr>
      </w:pPr>
      <w:r w:rsidRPr="00AF356C">
        <w:rPr>
          <w:rFonts w:ascii="Arial" w:hAnsi="Arial" w:cs="Arial"/>
        </w:rPr>
        <w:t xml:space="preserve">Es kommen verschiedene Beteiligungsformate zur Umsetzung in Frage: </w:t>
      </w:r>
    </w:p>
    <w:p w14:paraId="6F9C770D" w14:textId="1420C736" w:rsidR="003D3BA2" w:rsidRPr="00AF356C" w:rsidRDefault="003D3BA2" w:rsidP="003D3BA2">
      <w:pPr>
        <w:pStyle w:val="Listenabsatz"/>
        <w:numPr>
          <w:ilvl w:val="0"/>
          <w:numId w:val="16"/>
        </w:numPr>
        <w:rPr>
          <w:rFonts w:ascii="Arial" w:hAnsi="Arial" w:cs="Arial"/>
        </w:rPr>
      </w:pPr>
      <w:r w:rsidRPr="00AF356C">
        <w:rPr>
          <w:rFonts w:ascii="Arial" w:hAnsi="Arial" w:cs="Arial"/>
        </w:rPr>
        <w:t xml:space="preserve">Vorzusehen ist eine Online-Beteiligung mit </w:t>
      </w:r>
      <w:r w:rsidR="002F616F" w:rsidRPr="00AF356C">
        <w:rPr>
          <w:rFonts w:ascii="Arial" w:hAnsi="Arial" w:cs="Arial"/>
          <w:highlight w:val="yellow"/>
        </w:rPr>
        <w:t>Anzahl</w:t>
      </w:r>
      <w:r w:rsidR="002F616F" w:rsidRPr="00F20C8B">
        <w:rPr>
          <w:rFonts w:ascii="Arial" w:hAnsi="Arial" w:cs="Arial"/>
        </w:rPr>
        <w:t xml:space="preserve"> </w:t>
      </w:r>
      <w:r w:rsidR="00D91114" w:rsidRPr="00F20C8B">
        <w:rPr>
          <w:rFonts w:ascii="Arial" w:hAnsi="Arial" w:cs="Arial"/>
        </w:rPr>
        <w:t>[</w:t>
      </w:r>
      <w:r w:rsidR="002F616F" w:rsidRPr="00F20C8B">
        <w:rPr>
          <w:rFonts w:ascii="Arial" w:hAnsi="Arial" w:cs="Arial"/>
        </w:rPr>
        <w:t>z. B. 2 oder 3</w:t>
      </w:r>
      <w:r w:rsidR="00D91114" w:rsidRPr="00F20C8B">
        <w:rPr>
          <w:rFonts w:ascii="Arial" w:hAnsi="Arial" w:cs="Arial"/>
        </w:rPr>
        <w:t>]</w:t>
      </w:r>
      <w:r w:rsidRPr="00AF356C">
        <w:rPr>
          <w:rFonts w:ascii="Arial" w:hAnsi="Arial" w:cs="Arial"/>
          <w:i/>
          <w:iCs/>
          <w:color w:val="218B68"/>
        </w:rPr>
        <w:t xml:space="preserve"> </w:t>
      </w:r>
      <w:r w:rsidRPr="00AF356C">
        <w:rPr>
          <w:rFonts w:ascii="Arial" w:hAnsi="Arial" w:cs="Arial"/>
        </w:rPr>
        <w:t>Veranstaltungsphasen:</w:t>
      </w:r>
    </w:p>
    <w:p w14:paraId="60902349" w14:textId="77777777" w:rsidR="003D3BA2" w:rsidRPr="00AF356C" w:rsidRDefault="003D3BA2" w:rsidP="003D3BA2">
      <w:pPr>
        <w:pStyle w:val="Listenabsatz"/>
        <w:numPr>
          <w:ilvl w:val="1"/>
          <w:numId w:val="16"/>
        </w:numPr>
        <w:rPr>
          <w:rFonts w:ascii="Arial" w:hAnsi="Arial" w:cs="Arial"/>
        </w:rPr>
      </w:pPr>
      <w:r w:rsidRPr="00AF356C">
        <w:rPr>
          <w:rFonts w:ascii="Arial" w:hAnsi="Arial" w:cs="Arial"/>
        </w:rPr>
        <w:lastRenderedPageBreak/>
        <w:t xml:space="preserve">Eine zu Beginn, um den Prozess im Planungsgebiet bekannt zu machen, Hinweise zu Mängeln, z. B. in Form einer Online-Karte, zu erhalten </w:t>
      </w:r>
    </w:p>
    <w:p w14:paraId="14A68136" w14:textId="77777777" w:rsidR="003D3BA2" w:rsidRPr="00AF356C" w:rsidRDefault="003D3BA2" w:rsidP="003D3BA2">
      <w:pPr>
        <w:pStyle w:val="Listenabsatz"/>
        <w:numPr>
          <w:ilvl w:val="1"/>
          <w:numId w:val="16"/>
        </w:numPr>
        <w:rPr>
          <w:rFonts w:ascii="Arial" w:hAnsi="Arial" w:cs="Arial"/>
        </w:rPr>
      </w:pPr>
      <w:r w:rsidRPr="00AF356C">
        <w:rPr>
          <w:rFonts w:ascii="Arial" w:hAnsi="Arial" w:cs="Arial"/>
        </w:rPr>
        <w:t>Eine zweite Phase zur Diskussion der Szenarien und Festlegung eines Leitbildes für die künftige Mobilitätsentwicklung</w:t>
      </w:r>
    </w:p>
    <w:p w14:paraId="52B7B85A" w14:textId="77777777" w:rsidR="003D3BA2" w:rsidRPr="00AF356C" w:rsidRDefault="003D3BA2" w:rsidP="003D3BA2">
      <w:pPr>
        <w:pStyle w:val="Listenabsatz"/>
        <w:numPr>
          <w:ilvl w:val="1"/>
          <w:numId w:val="16"/>
        </w:numPr>
        <w:rPr>
          <w:rFonts w:ascii="Arial" w:hAnsi="Arial" w:cs="Arial"/>
        </w:rPr>
      </w:pPr>
      <w:r w:rsidRPr="00AF356C">
        <w:rPr>
          <w:rFonts w:ascii="Arial" w:hAnsi="Arial" w:cs="Arial"/>
        </w:rPr>
        <w:t>eine Phase als Abschluss, um die Maßnahmenkonzeption final vorzustellen und letzte Priorisierungen abzustimmen</w:t>
      </w:r>
    </w:p>
    <w:p w14:paraId="5A0D8AA8" w14:textId="6B91D4D3" w:rsidR="00107D99" w:rsidRPr="00AF356C" w:rsidRDefault="00873123" w:rsidP="003D3BA2">
      <w:pPr>
        <w:pStyle w:val="Listenabsatz"/>
        <w:numPr>
          <w:ilvl w:val="0"/>
          <w:numId w:val="16"/>
        </w:numPr>
        <w:rPr>
          <w:rFonts w:ascii="Arial" w:hAnsi="Arial" w:cs="Arial"/>
          <w:i/>
          <w:iCs/>
        </w:rPr>
      </w:pPr>
      <w:r w:rsidRPr="00AF356C">
        <w:rPr>
          <w:rFonts w:ascii="Arial" w:hAnsi="Arial" w:cs="Arial"/>
          <w:i/>
          <w:iCs/>
        </w:rPr>
        <w:t>[Optional]</w:t>
      </w:r>
      <w:r w:rsidR="008A3804" w:rsidRPr="00AF356C">
        <w:rPr>
          <w:rFonts w:ascii="Arial" w:hAnsi="Arial" w:cs="Arial"/>
          <w:i/>
          <w:iCs/>
        </w:rPr>
        <w:t xml:space="preserve"> </w:t>
      </w:r>
      <w:r w:rsidR="007F1DA7" w:rsidRPr="00AF356C">
        <w:rPr>
          <w:rFonts w:ascii="Arial" w:hAnsi="Arial" w:cs="Arial"/>
          <w:i/>
          <w:iCs/>
        </w:rPr>
        <w:t>Mobilitätsforen als vor-Ort-Veranstaltungen</w:t>
      </w:r>
    </w:p>
    <w:p w14:paraId="548D41F8" w14:textId="7FDABA3C" w:rsidR="00107D99" w:rsidRPr="00AF356C" w:rsidRDefault="00107D99" w:rsidP="00107D99">
      <w:pPr>
        <w:numPr>
          <w:ilvl w:val="0"/>
          <w:numId w:val="16"/>
        </w:numPr>
        <w:contextualSpacing/>
        <w:rPr>
          <w:rFonts w:ascii="Arial" w:hAnsi="Arial" w:cs="Arial"/>
        </w:rPr>
      </w:pPr>
      <w:r w:rsidRPr="00AF356C">
        <w:rPr>
          <w:rFonts w:ascii="Arial" w:hAnsi="Arial" w:cs="Arial"/>
        </w:rPr>
        <w:t xml:space="preserve">Regelmäßige Treffen auf Arbeitsebene zwischen Gutachtern </w:t>
      </w:r>
      <w:r w:rsidRPr="00D91114">
        <w:rPr>
          <w:rFonts w:ascii="Arial" w:hAnsi="Arial" w:cs="Arial"/>
        </w:rPr>
        <w:t xml:space="preserve">und </w:t>
      </w:r>
      <w:r w:rsidR="00D91114" w:rsidRPr="00D91114">
        <w:rPr>
          <w:rFonts w:ascii="Arial" w:hAnsi="Arial" w:cs="Arial"/>
        </w:rPr>
        <w:t>[</w:t>
      </w:r>
      <w:r w:rsidR="003D3BA2" w:rsidRPr="00D91114">
        <w:rPr>
          <w:rFonts w:ascii="Arial" w:hAnsi="Arial" w:cs="Arial"/>
        </w:rPr>
        <w:t xml:space="preserve">der </w:t>
      </w:r>
      <w:r w:rsidRPr="00D91114">
        <w:rPr>
          <w:rFonts w:ascii="Arial" w:hAnsi="Arial" w:cs="Arial"/>
        </w:rPr>
        <w:t>Verwaltung</w:t>
      </w:r>
      <w:r w:rsidR="003D3BA2" w:rsidRPr="00D91114">
        <w:rPr>
          <w:rFonts w:ascii="Arial" w:hAnsi="Arial" w:cs="Arial"/>
        </w:rPr>
        <w:t xml:space="preserve"> / den Verwaltungen</w:t>
      </w:r>
      <w:r w:rsidR="00D91114" w:rsidRPr="00D91114">
        <w:rPr>
          <w:rFonts w:ascii="Arial" w:hAnsi="Arial" w:cs="Arial"/>
        </w:rPr>
        <w:t>]</w:t>
      </w:r>
      <w:r w:rsidRPr="00D91114">
        <w:rPr>
          <w:rFonts w:ascii="Arial" w:hAnsi="Arial" w:cs="Arial"/>
        </w:rPr>
        <w:t>.</w:t>
      </w:r>
      <w:r w:rsidRPr="00AF356C">
        <w:rPr>
          <w:rFonts w:ascii="Arial" w:hAnsi="Arial" w:cs="Arial"/>
        </w:rPr>
        <w:t xml:space="preserve"> Es sollten mindestens </w:t>
      </w:r>
      <w:r w:rsidR="00C76BCB" w:rsidRPr="00AF356C">
        <w:rPr>
          <w:rFonts w:ascii="Arial" w:hAnsi="Arial" w:cs="Arial"/>
          <w:highlight w:val="yellow"/>
        </w:rPr>
        <w:t>Anzahl</w:t>
      </w:r>
      <w:r w:rsidRPr="00AF356C">
        <w:rPr>
          <w:rFonts w:ascii="Arial" w:hAnsi="Arial" w:cs="Arial"/>
        </w:rPr>
        <w:t xml:space="preserve"> Termine vorgesehen werden.</w:t>
      </w:r>
    </w:p>
    <w:p w14:paraId="4A28B95C" w14:textId="427A8024" w:rsidR="00107D99" w:rsidRPr="00AF356C" w:rsidRDefault="00107D99" w:rsidP="00107D99">
      <w:pPr>
        <w:numPr>
          <w:ilvl w:val="0"/>
          <w:numId w:val="16"/>
        </w:numPr>
        <w:contextualSpacing/>
        <w:rPr>
          <w:rFonts w:ascii="Arial" w:hAnsi="Arial" w:cs="Arial"/>
        </w:rPr>
      </w:pPr>
      <w:r w:rsidRPr="00AF356C">
        <w:rPr>
          <w:rFonts w:ascii="Arial" w:hAnsi="Arial" w:cs="Arial"/>
        </w:rPr>
        <w:t xml:space="preserve">Ein Lenkungskreis dient als Steuerungsformat zur Koordinierung des gesamten Prozesses. Der Lenkungskreis ist mit lokalen und regionalen Akteuren besetzt. Es wird die Einbindung von politischen Akteuren empfohlen, um den Transfer von Prozessständen sicherzustellen. Es sollten mindestens </w:t>
      </w:r>
      <w:r w:rsidR="00C76BCB" w:rsidRPr="00AF356C">
        <w:rPr>
          <w:rFonts w:ascii="Arial" w:hAnsi="Arial" w:cs="Arial"/>
          <w:highlight w:val="yellow"/>
        </w:rPr>
        <w:t>Anzahl</w:t>
      </w:r>
      <w:r w:rsidRPr="00AF356C">
        <w:rPr>
          <w:rFonts w:ascii="Arial" w:hAnsi="Arial" w:cs="Arial"/>
        </w:rPr>
        <w:t xml:space="preserve"> Termine zu Meilensteinen vorgesehen werden.</w:t>
      </w:r>
    </w:p>
    <w:p w14:paraId="175BD857" w14:textId="12290E84" w:rsidR="00107D99" w:rsidRPr="00AF356C" w:rsidRDefault="00107D99" w:rsidP="00107D99">
      <w:pPr>
        <w:numPr>
          <w:ilvl w:val="0"/>
          <w:numId w:val="16"/>
        </w:numPr>
        <w:contextualSpacing/>
        <w:rPr>
          <w:rFonts w:ascii="Arial" w:hAnsi="Arial" w:cs="Arial"/>
        </w:rPr>
      </w:pPr>
      <w:r w:rsidRPr="00AF356C">
        <w:rPr>
          <w:rFonts w:ascii="Arial" w:hAnsi="Arial" w:cs="Arial"/>
        </w:rPr>
        <w:t>Die Einbindung der Politik erfolgt prozessbegleitend über die beschriebenen Formate (Mobilitätsforen und Lenkungskreis). Es soll die Beschlussfassung des Leitbildes</w:t>
      </w:r>
      <w:r w:rsidR="00FF65AD" w:rsidRPr="00AF356C">
        <w:rPr>
          <w:rFonts w:ascii="Arial" w:hAnsi="Arial" w:cs="Arial"/>
        </w:rPr>
        <w:t xml:space="preserve"> </w:t>
      </w:r>
      <w:r w:rsidRPr="00AF356C">
        <w:rPr>
          <w:rFonts w:ascii="Arial" w:hAnsi="Arial" w:cs="Arial"/>
        </w:rPr>
        <w:t>vorgesehen werden, welche gegebenenfalls durch einen Leitbildworkshop mit der Politik vorber</w:t>
      </w:r>
      <w:r w:rsidR="00E73E72" w:rsidRPr="00AF356C">
        <w:rPr>
          <w:rFonts w:ascii="Arial" w:hAnsi="Arial" w:cs="Arial"/>
        </w:rPr>
        <w:t>eit</w:t>
      </w:r>
      <w:r w:rsidRPr="00AF356C">
        <w:rPr>
          <w:rFonts w:ascii="Arial" w:hAnsi="Arial" w:cs="Arial"/>
        </w:rPr>
        <w:t xml:space="preserve">et werden kann, um auch bei Konfliktthemen eine Beschlussfähigkeit des Leitbildes sicherzustellen. Es sollten mindestens </w:t>
      </w:r>
      <w:r w:rsidR="00737790" w:rsidRPr="00AF356C">
        <w:rPr>
          <w:rFonts w:ascii="Arial" w:hAnsi="Arial" w:cs="Arial"/>
          <w:highlight w:val="yellow"/>
        </w:rPr>
        <w:t>Anzahl</w:t>
      </w:r>
      <w:r w:rsidRPr="00AF356C">
        <w:rPr>
          <w:rFonts w:ascii="Arial" w:hAnsi="Arial" w:cs="Arial"/>
        </w:rPr>
        <w:t xml:space="preserve"> Termine vorgesehen werden.</w:t>
      </w:r>
    </w:p>
    <w:p w14:paraId="01656BF5" w14:textId="30FAF9EF" w:rsidR="003D3BA2" w:rsidRPr="00AF356C" w:rsidRDefault="00873123" w:rsidP="003D3BA2">
      <w:pPr>
        <w:numPr>
          <w:ilvl w:val="0"/>
          <w:numId w:val="16"/>
        </w:numPr>
        <w:contextualSpacing/>
        <w:rPr>
          <w:rFonts w:ascii="Arial" w:hAnsi="Arial" w:cs="Arial"/>
          <w:i/>
          <w:iCs/>
        </w:rPr>
      </w:pPr>
      <w:bookmarkStart w:id="11" w:name="_Hlk184888457"/>
      <w:r w:rsidRPr="00AF356C">
        <w:rPr>
          <w:rFonts w:ascii="Arial" w:hAnsi="Arial" w:cs="Arial"/>
          <w:i/>
          <w:iCs/>
        </w:rPr>
        <w:t xml:space="preserve">[Optional] </w:t>
      </w:r>
      <w:bookmarkEnd w:id="11"/>
      <w:r w:rsidR="00570664">
        <w:rPr>
          <w:rFonts w:ascii="Arial" w:hAnsi="Arial" w:cs="Arial"/>
          <w:i/>
          <w:iCs/>
        </w:rPr>
        <w:t>[</w:t>
      </w:r>
      <w:r w:rsidR="003D3BA2" w:rsidRPr="00AF356C">
        <w:rPr>
          <w:rFonts w:ascii="Arial" w:hAnsi="Arial" w:cs="Arial"/>
          <w:i/>
          <w:iCs/>
        </w:rPr>
        <w:t>Gemeindeworkshops / Themenwerkstätten</w:t>
      </w:r>
      <w:r w:rsidR="00570664">
        <w:rPr>
          <w:rFonts w:ascii="Arial" w:hAnsi="Arial" w:cs="Arial"/>
          <w:i/>
          <w:iCs/>
        </w:rPr>
        <w:t>]</w:t>
      </w:r>
      <w:r w:rsidR="003D3BA2" w:rsidRPr="00AF356C">
        <w:rPr>
          <w:rFonts w:ascii="Arial" w:hAnsi="Arial" w:cs="Arial"/>
          <w:i/>
          <w:iCs/>
        </w:rPr>
        <w:t xml:space="preserve"> (können auch digital stattfinden) ermöglichen die intensive Arbeit mit Interessenvertretungen, Bürgerinnen und Bürger zu spezifischen Themen oder auch Teilräumen in Form eines aufsuchenden Formats. So würde eine deutliche Mehrbeteiligung der Bevölkerung und die deutlich detaillierte Verhandlung von Themen ermöglicht werden. Falls sich im Prozess der Bedarf nach derartigen Formaten abzeichnet, könnte nachgesteuert werden. </w:t>
      </w:r>
    </w:p>
    <w:p w14:paraId="41BCA767" w14:textId="2AEB38B3" w:rsidR="00EA5A3B" w:rsidRPr="00AF356C" w:rsidRDefault="00EA5A3B" w:rsidP="00E74D43">
      <w:pPr>
        <w:contextualSpacing/>
        <w:rPr>
          <w:rFonts w:ascii="Arial" w:hAnsi="Arial" w:cs="Arial"/>
        </w:rPr>
      </w:pPr>
    </w:p>
    <w:p w14:paraId="01EE345D" w14:textId="77777777" w:rsidR="00107D99" w:rsidRPr="000526C2" w:rsidRDefault="00107D99" w:rsidP="00CE2791">
      <w:pPr>
        <w:spacing w:before="240"/>
        <w:rPr>
          <w:rFonts w:ascii="Arial" w:hAnsi="Arial" w:cs="Arial"/>
          <w:b/>
          <w:bCs/>
          <w:sz w:val="24"/>
          <w:szCs w:val="24"/>
        </w:rPr>
      </w:pPr>
      <w:r w:rsidRPr="000526C2">
        <w:rPr>
          <w:rFonts w:ascii="Arial" w:hAnsi="Arial" w:cs="Arial"/>
          <w:b/>
          <w:bCs/>
          <w:sz w:val="24"/>
          <w:szCs w:val="24"/>
        </w:rPr>
        <w:t>Öffentlichkeitsarbeit</w:t>
      </w:r>
    </w:p>
    <w:p w14:paraId="2A5B81DE" w14:textId="77777777" w:rsidR="00107D99" w:rsidRPr="00AF356C" w:rsidRDefault="00107D99" w:rsidP="00107D99">
      <w:pPr>
        <w:numPr>
          <w:ilvl w:val="0"/>
          <w:numId w:val="16"/>
        </w:numPr>
        <w:contextualSpacing/>
        <w:rPr>
          <w:rFonts w:ascii="Arial" w:hAnsi="Arial" w:cs="Arial"/>
        </w:rPr>
      </w:pPr>
      <w:r w:rsidRPr="00AF356C">
        <w:rPr>
          <w:rFonts w:ascii="Arial" w:hAnsi="Arial" w:cs="Arial"/>
        </w:rPr>
        <w:t xml:space="preserve">Eine (Online-)Information erfolgt parallel und verzahnt mit der Öffentlichkeitsbeteiligung, um Informationen aus dem Prozess transparent machen. Zur Veröffentlichung von Zwischenergebnissen und Sitzungsprotokollen wird eine Prozesshomepage durch den Auftragnehmer erstellt. </w:t>
      </w:r>
    </w:p>
    <w:p w14:paraId="60BD865A" w14:textId="37D37262" w:rsidR="00107D99" w:rsidRPr="00AF356C" w:rsidRDefault="00391574" w:rsidP="00107D99">
      <w:pPr>
        <w:numPr>
          <w:ilvl w:val="0"/>
          <w:numId w:val="16"/>
        </w:numPr>
        <w:contextualSpacing/>
        <w:rPr>
          <w:rFonts w:ascii="Arial" w:hAnsi="Arial" w:cs="Arial"/>
          <w:i/>
          <w:iCs/>
        </w:rPr>
      </w:pPr>
      <w:r w:rsidRPr="00AF356C">
        <w:rPr>
          <w:rFonts w:ascii="Arial" w:hAnsi="Arial" w:cs="Arial"/>
          <w:i/>
          <w:iCs/>
        </w:rPr>
        <w:t xml:space="preserve">[Optional] </w:t>
      </w:r>
      <w:r w:rsidR="00107D99" w:rsidRPr="00AF356C">
        <w:rPr>
          <w:rFonts w:ascii="Arial" w:hAnsi="Arial" w:cs="Arial"/>
          <w:i/>
          <w:iCs/>
        </w:rPr>
        <w:t xml:space="preserve">Zwischenergebnisse werden an zentraler Stelle auf der Homepage </w:t>
      </w:r>
      <w:r w:rsidR="00570664" w:rsidRPr="00386965">
        <w:rPr>
          <w:rFonts w:ascii="Arial" w:hAnsi="Arial" w:cs="Arial"/>
        </w:rPr>
        <w:t>der [Kommunen / der Region]</w:t>
      </w:r>
      <w:r w:rsidR="00570664" w:rsidRPr="00386965">
        <w:rPr>
          <w:rFonts w:ascii="Arial" w:hAnsi="Arial" w:cs="Arial"/>
          <w:i/>
          <w:iCs/>
        </w:rPr>
        <w:t xml:space="preserve"> </w:t>
      </w:r>
      <w:r w:rsidR="00570664" w:rsidRPr="00386965">
        <w:rPr>
          <w:rFonts w:ascii="Arial" w:hAnsi="Arial" w:cs="Arial"/>
          <w:highlight w:val="yellow"/>
        </w:rPr>
        <w:t>Name/n</w:t>
      </w:r>
      <w:r w:rsidR="00F42111" w:rsidRPr="00AF356C">
        <w:rPr>
          <w:rFonts w:ascii="Arial" w:hAnsi="Arial" w:cs="Arial"/>
          <w:i/>
          <w:iCs/>
        </w:rPr>
        <w:t xml:space="preserve"> </w:t>
      </w:r>
      <w:r w:rsidR="00107D99" w:rsidRPr="00AF356C">
        <w:rPr>
          <w:rFonts w:ascii="Arial" w:hAnsi="Arial" w:cs="Arial"/>
          <w:i/>
          <w:iCs/>
        </w:rPr>
        <w:t>eingestellt</w:t>
      </w:r>
      <w:r w:rsidRPr="00AF356C">
        <w:rPr>
          <w:rFonts w:ascii="Arial" w:hAnsi="Arial" w:cs="Arial"/>
          <w:i/>
          <w:iCs/>
        </w:rPr>
        <w:t>.</w:t>
      </w:r>
    </w:p>
    <w:p w14:paraId="61D8219B" w14:textId="3484ADE8" w:rsidR="00107D99" w:rsidRPr="00AF356C" w:rsidRDefault="003C246F" w:rsidP="00391574">
      <w:pPr>
        <w:pStyle w:val="Listenabsatz"/>
        <w:numPr>
          <w:ilvl w:val="0"/>
          <w:numId w:val="16"/>
        </w:numPr>
        <w:rPr>
          <w:rFonts w:ascii="Arial" w:hAnsi="Arial" w:cs="Arial"/>
          <w:i/>
          <w:iCs/>
        </w:rPr>
      </w:pPr>
      <w:r w:rsidRPr="00AF356C">
        <w:rPr>
          <w:rFonts w:ascii="Arial" w:hAnsi="Arial" w:cs="Arial"/>
          <w:i/>
          <w:iCs/>
        </w:rPr>
        <w:t xml:space="preserve">[Optional] </w:t>
      </w:r>
      <w:r w:rsidR="00107D99" w:rsidRPr="00AF356C">
        <w:rPr>
          <w:rFonts w:ascii="Arial" w:hAnsi="Arial" w:cs="Arial"/>
          <w:i/>
          <w:iCs/>
        </w:rPr>
        <w:t xml:space="preserve">Denkbar sind die Gestaltung eines Flyers und Informationsbroschüren, Postwurfsendungen, </w:t>
      </w:r>
      <w:r w:rsidR="00CE2791" w:rsidRPr="00AF356C">
        <w:rPr>
          <w:rFonts w:ascii="Arial" w:hAnsi="Arial" w:cs="Arial"/>
          <w:i/>
          <w:iCs/>
        </w:rPr>
        <w:t xml:space="preserve">eine </w:t>
      </w:r>
      <w:r w:rsidR="00107D99" w:rsidRPr="00AF356C">
        <w:rPr>
          <w:rFonts w:ascii="Arial" w:hAnsi="Arial" w:cs="Arial"/>
          <w:i/>
          <w:iCs/>
        </w:rPr>
        <w:t>mediale Aufbereitung und Betreuung an zentraler Stelle auf der Homepage de</w:t>
      </w:r>
      <w:r w:rsidR="00FF65AD" w:rsidRPr="00AF356C">
        <w:rPr>
          <w:rFonts w:ascii="Arial" w:hAnsi="Arial" w:cs="Arial"/>
          <w:i/>
          <w:iCs/>
        </w:rPr>
        <w:t xml:space="preserve">s </w:t>
      </w:r>
      <w:r w:rsidR="00570664" w:rsidRPr="00386965">
        <w:rPr>
          <w:rFonts w:ascii="Arial" w:hAnsi="Arial" w:cs="Arial"/>
        </w:rPr>
        <w:t>der [Kommunen / der Region]</w:t>
      </w:r>
      <w:r w:rsidR="00570664" w:rsidRPr="00386965">
        <w:rPr>
          <w:rFonts w:ascii="Arial" w:hAnsi="Arial" w:cs="Arial"/>
          <w:i/>
          <w:iCs/>
        </w:rPr>
        <w:t xml:space="preserve"> </w:t>
      </w:r>
      <w:r w:rsidR="00570664" w:rsidRPr="00386965">
        <w:rPr>
          <w:rFonts w:ascii="Arial" w:hAnsi="Arial" w:cs="Arial"/>
          <w:highlight w:val="yellow"/>
        </w:rPr>
        <w:t>Name/n</w:t>
      </w:r>
      <w:r w:rsidR="00570664" w:rsidRPr="00AF356C">
        <w:rPr>
          <w:rFonts w:ascii="Arial" w:hAnsi="Arial" w:cs="Arial"/>
          <w:i/>
          <w:iCs/>
        </w:rPr>
        <w:t xml:space="preserve"> </w:t>
      </w:r>
      <w:r w:rsidR="00107D99" w:rsidRPr="00AF356C">
        <w:rPr>
          <w:rFonts w:ascii="Arial" w:hAnsi="Arial" w:cs="Arial"/>
          <w:i/>
          <w:iCs/>
        </w:rPr>
        <w:t>oder einer eigens zu diesem Zweck einzurichtenden Website, Projektplattform,</w:t>
      </w:r>
      <w:r w:rsidR="00CE2791" w:rsidRPr="00AF356C">
        <w:rPr>
          <w:rFonts w:ascii="Arial" w:hAnsi="Arial" w:cs="Arial"/>
          <w:i/>
          <w:iCs/>
        </w:rPr>
        <w:t xml:space="preserve"> oder die Verwendung von </w:t>
      </w:r>
      <w:r w:rsidR="00107D99" w:rsidRPr="00AF356C">
        <w:rPr>
          <w:rFonts w:ascii="Arial" w:hAnsi="Arial" w:cs="Arial"/>
          <w:i/>
          <w:iCs/>
        </w:rPr>
        <w:t>soziale</w:t>
      </w:r>
      <w:r w:rsidR="00CE2791" w:rsidRPr="00AF356C">
        <w:rPr>
          <w:rFonts w:ascii="Arial" w:hAnsi="Arial" w:cs="Arial"/>
          <w:i/>
          <w:iCs/>
        </w:rPr>
        <w:t>n</w:t>
      </w:r>
      <w:r w:rsidR="00107D99" w:rsidRPr="00AF356C">
        <w:rPr>
          <w:rFonts w:ascii="Arial" w:hAnsi="Arial" w:cs="Arial"/>
          <w:i/>
          <w:iCs/>
        </w:rPr>
        <w:t xml:space="preserve"> Medien etc. Das vorgesehene Konzept ist unter Marketinggesichtspunkten zu erläutern und die dafür zu kalkulierenden Kosten darzustellen.</w:t>
      </w:r>
    </w:p>
    <w:p w14:paraId="3B8E1B43" w14:textId="77777777" w:rsidR="00107D99" w:rsidRPr="00AF356C" w:rsidRDefault="00107D99" w:rsidP="00EA5A3B">
      <w:pPr>
        <w:rPr>
          <w:rFonts w:ascii="Arial" w:hAnsi="Arial" w:cs="Arial"/>
          <w:b/>
          <w:bCs/>
          <w:sz w:val="28"/>
          <w:szCs w:val="28"/>
        </w:rPr>
      </w:pPr>
      <w:r w:rsidRPr="00AF356C">
        <w:rPr>
          <w:rFonts w:ascii="Arial" w:hAnsi="Arial" w:cs="Arial"/>
          <w:b/>
          <w:bCs/>
          <w:sz w:val="28"/>
          <w:szCs w:val="28"/>
        </w:rPr>
        <w:t>Dokumentation</w:t>
      </w:r>
    </w:p>
    <w:p w14:paraId="3FCFEADF" w14:textId="77777777" w:rsidR="00573394" w:rsidRPr="00AF356C" w:rsidRDefault="00573394" w:rsidP="00573394">
      <w:pPr>
        <w:rPr>
          <w:rFonts w:ascii="Arial" w:hAnsi="Arial" w:cs="Arial"/>
        </w:rPr>
      </w:pPr>
      <w:r w:rsidRPr="00AF356C">
        <w:rPr>
          <w:rFonts w:ascii="Arial" w:hAnsi="Arial" w:cs="Arial"/>
        </w:rPr>
        <w:t xml:space="preserve">Innerhalb eines Ergebnisberichtes werden zentrale Prozessergebnisse in Text, Grafiken und Karten zusammengeführt. Der Bericht ist im Word- und PDF-Format zu übergeben. </w:t>
      </w:r>
      <w:bookmarkStart w:id="12" w:name="_Hlk188625095"/>
      <w:r w:rsidRPr="00AF356C">
        <w:rPr>
          <w:rFonts w:ascii="Arial" w:hAnsi="Arial" w:cs="Arial"/>
        </w:rPr>
        <w:t xml:space="preserve">Ebenso werden die im Prozess erhobenen und verwendeten Daten und Mediendateien inkl. Nutzungsrechte übergeben. </w:t>
      </w:r>
      <w:bookmarkEnd w:id="12"/>
    </w:p>
    <w:p w14:paraId="26724847" w14:textId="77777777" w:rsidR="00573394" w:rsidRPr="00AF356C" w:rsidRDefault="00573394" w:rsidP="00573394">
      <w:pPr>
        <w:rPr>
          <w:rFonts w:ascii="Arial" w:hAnsi="Arial" w:cs="Arial"/>
          <w:i/>
        </w:rPr>
      </w:pPr>
      <w:r w:rsidRPr="00AF356C">
        <w:rPr>
          <w:rFonts w:ascii="Arial" w:hAnsi="Arial" w:cs="Arial"/>
          <w:i/>
        </w:rPr>
        <w:lastRenderedPageBreak/>
        <w:t>[Optional</w:t>
      </w:r>
      <w:r w:rsidRPr="00AF356C">
        <w:rPr>
          <w:rFonts w:ascii="Arial" w:hAnsi="Arial" w:cs="Arial"/>
          <w:i/>
          <w:iCs/>
        </w:rPr>
        <w:t>]</w:t>
      </w:r>
      <w:r w:rsidRPr="00AF356C">
        <w:rPr>
          <w:rFonts w:ascii="Arial" w:hAnsi="Arial" w:cs="Arial"/>
          <w:i/>
        </w:rPr>
        <w:t xml:space="preserve"> Zusätzlich kann eine Ergebnisbroschüre mit einem Umfang von </w:t>
      </w:r>
      <w:r w:rsidRPr="00AF356C">
        <w:rPr>
          <w:rFonts w:ascii="Arial" w:hAnsi="Arial" w:cs="Arial"/>
          <w:highlight w:val="yellow"/>
        </w:rPr>
        <w:t>Anzahl</w:t>
      </w:r>
      <w:r w:rsidRPr="00AF356C">
        <w:rPr>
          <w:rFonts w:ascii="Arial" w:hAnsi="Arial" w:cs="Arial"/>
        </w:rPr>
        <w:t xml:space="preserve"> </w:t>
      </w:r>
      <w:r w:rsidRPr="00AF356C">
        <w:rPr>
          <w:rFonts w:ascii="Arial" w:hAnsi="Arial" w:cs="Arial"/>
          <w:i/>
        </w:rPr>
        <w:t>Seiten gefordert werden, die ebenfalls im Word- und PDF-Format einzureichen ist. Die Kosten sollen im Angebot aufgeführt werden.</w:t>
      </w:r>
    </w:p>
    <w:p w14:paraId="319CD072" w14:textId="77777777" w:rsidR="003C246F" w:rsidRPr="00AF356C" w:rsidRDefault="003C246F" w:rsidP="00107D99">
      <w:pPr>
        <w:rPr>
          <w:rFonts w:ascii="Arial" w:hAnsi="Arial" w:cs="Arial"/>
          <w:color w:val="218B68"/>
        </w:rPr>
      </w:pPr>
    </w:p>
    <w:p w14:paraId="6949B6EC" w14:textId="1E842B8F" w:rsidR="00157F87" w:rsidRPr="00AF356C" w:rsidRDefault="00157F87" w:rsidP="00021AB1">
      <w:pPr>
        <w:rPr>
          <w:rFonts w:ascii="Arial" w:hAnsi="Arial" w:cs="Arial"/>
          <w:b/>
          <w:bCs/>
          <w:sz w:val="28"/>
          <w:szCs w:val="28"/>
        </w:rPr>
      </w:pPr>
      <w:r w:rsidRPr="00AF356C">
        <w:rPr>
          <w:rFonts w:ascii="Arial" w:hAnsi="Arial" w:cs="Arial"/>
          <w:b/>
          <w:bCs/>
          <w:sz w:val="28"/>
          <w:szCs w:val="28"/>
        </w:rPr>
        <w:t>Ve</w:t>
      </w:r>
      <w:r w:rsidR="006007B1" w:rsidRPr="00AF356C">
        <w:rPr>
          <w:rFonts w:ascii="Arial" w:hAnsi="Arial" w:cs="Arial"/>
          <w:b/>
          <w:bCs/>
          <w:sz w:val="28"/>
          <w:szCs w:val="28"/>
        </w:rPr>
        <w:t>rgabe</w:t>
      </w:r>
      <w:r w:rsidR="00021AB1" w:rsidRPr="00AF356C">
        <w:rPr>
          <w:rFonts w:ascii="Arial" w:hAnsi="Arial" w:cs="Arial"/>
          <w:b/>
          <w:bCs/>
          <w:sz w:val="28"/>
          <w:szCs w:val="28"/>
        </w:rPr>
        <w:t>hinweise</w:t>
      </w:r>
    </w:p>
    <w:bookmarkEnd w:id="1"/>
    <w:p w14:paraId="56849E17" w14:textId="61988C0C" w:rsidR="00573394" w:rsidRPr="00AF356C" w:rsidRDefault="00573394" w:rsidP="00573394">
      <w:pPr>
        <w:rPr>
          <w:rFonts w:ascii="Arial" w:hAnsi="Arial" w:cs="Arial"/>
        </w:rPr>
      </w:pPr>
      <w:r w:rsidRPr="00AF356C">
        <w:rPr>
          <w:rFonts w:ascii="Arial" w:hAnsi="Arial" w:cs="Arial"/>
          <w:highlight w:val="yellow"/>
        </w:rPr>
        <w:t>Durch Kommunen oder Region je nach eigener Verwaltungsvorgabe zu ergänzen</w:t>
      </w:r>
    </w:p>
    <w:p w14:paraId="5DC46214" w14:textId="77777777" w:rsidR="00507207" w:rsidRPr="0003142F" w:rsidRDefault="00507207" w:rsidP="00507207">
      <w:pPr>
        <w:pStyle w:val="Listenabsatz"/>
        <w:numPr>
          <w:ilvl w:val="0"/>
          <w:numId w:val="22"/>
        </w:numPr>
        <w:rPr>
          <w:rFonts w:ascii="Arial" w:hAnsi="Arial" w:cs="Arial"/>
          <w:i/>
          <w:iCs/>
        </w:rPr>
      </w:pPr>
      <w:r>
        <w:rPr>
          <w:rFonts w:ascii="Arial" w:hAnsi="Arial" w:cs="Arial"/>
          <w:i/>
          <w:iCs/>
        </w:rPr>
        <w:t>[</w:t>
      </w:r>
      <w:r w:rsidRPr="0003142F">
        <w:rPr>
          <w:rFonts w:ascii="Arial" w:hAnsi="Arial" w:cs="Arial"/>
          <w:i/>
          <w:iCs/>
        </w:rPr>
        <w:t xml:space="preserve">Optional] Zeitplan </w:t>
      </w:r>
      <w:r>
        <w:rPr>
          <w:rFonts w:ascii="Arial" w:hAnsi="Arial" w:cs="Arial"/>
          <w:i/>
          <w:iCs/>
        </w:rPr>
        <w:t>[</w:t>
      </w:r>
      <w:r w:rsidRPr="0003142F">
        <w:rPr>
          <w:rFonts w:ascii="Arial" w:hAnsi="Arial" w:cs="Arial"/>
          <w:i/>
          <w:iCs/>
        </w:rPr>
        <w:t>z. B. Startpunkt des Projekts, gewünschter/spätester Zeitpunkt zur Finalisierung, zeitliche Darstellung von Arbeitspaketen und Meilensteinen etc.</w:t>
      </w:r>
      <w:r>
        <w:rPr>
          <w:rFonts w:ascii="Arial" w:hAnsi="Arial" w:cs="Arial"/>
          <w:i/>
          <w:iCs/>
        </w:rPr>
        <w:t>]</w:t>
      </w:r>
      <w:r w:rsidRPr="0003142F">
        <w:rPr>
          <w:rFonts w:ascii="Arial" w:hAnsi="Arial" w:cs="Arial"/>
          <w:i/>
          <w:iCs/>
        </w:rPr>
        <w:t>.</w:t>
      </w:r>
    </w:p>
    <w:p w14:paraId="51F388AF" w14:textId="77777777" w:rsidR="00507207" w:rsidRPr="0003142F" w:rsidRDefault="00507207" w:rsidP="00507207">
      <w:pPr>
        <w:pStyle w:val="Listenabsatz"/>
        <w:numPr>
          <w:ilvl w:val="0"/>
          <w:numId w:val="22"/>
        </w:numPr>
        <w:rPr>
          <w:rFonts w:ascii="Arial" w:hAnsi="Arial" w:cs="Arial"/>
          <w:i/>
          <w:iCs/>
        </w:rPr>
      </w:pPr>
      <w:r w:rsidRPr="0003142F">
        <w:rPr>
          <w:rFonts w:ascii="Arial" w:hAnsi="Arial" w:cs="Arial"/>
          <w:i/>
          <w:iCs/>
        </w:rPr>
        <w:t xml:space="preserve">[Optional] Darstellung der Kosten </w:t>
      </w:r>
      <w:r>
        <w:rPr>
          <w:rFonts w:ascii="Arial" w:hAnsi="Arial" w:cs="Arial"/>
          <w:i/>
          <w:iCs/>
        </w:rPr>
        <w:t>[</w:t>
      </w:r>
      <w:r w:rsidRPr="0003142F">
        <w:rPr>
          <w:rFonts w:ascii="Arial" w:hAnsi="Arial" w:cs="Arial"/>
          <w:i/>
          <w:iCs/>
        </w:rPr>
        <w:t>z. B. nach Arbeitspaketen, Tagessätzen entsprechend der Qualifizierung von Projektmitarbeitenden, optionale Pakete etc.</w:t>
      </w:r>
      <w:r>
        <w:rPr>
          <w:rFonts w:ascii="Arial" w:hAnsi="Arial" w:cs="Arial"/>
          <w:i/>
          <w:iCs/>
        </w:rPr>
        <w:t>]</w:t>
      </w:r>
      <w:r w:rsidRPr="0003142F">
        <w:rPr>
          <w:rFonts w:ascii="Arial" w:hAnsi="Arial" w:cs="Arial"/>
          <w:i/>
          <w:iCs/>
        </w:rPr>
        <w:t>.</w:t>
      </w:r>
    </w:p>
    <w:p w14:paraId="06CF7F3D" w14:textId="77777777" w:rsidR="00507207" w:rsidRPr="0003142F" w:rsidRDefault="00507207" w:rsidP="00507207">
      <w:pPr>
        <w:pStyle w:val="Listenabsatz"/>
        <w:numPr>
          <w:ilvl w:val="0"/>
          <w:numId w:val="22"/>
        </w:numPr>
        <w:rPr>
          <w:rFonts w:ascii="Arial" w:hAnsi="Arial" w:cs="Arial"/>
          <w:i/>
          <w:iCs/>
        </w:rPr>
      </w:pPr>
      <w:r w:rsidRPr="0003142F">
        <w:rPr>
          <w:rFonts w:ascii="Arial" w:hAnsi="Arial" w:cs="Arial"/>
          <w:i/>
          <w:iCs/>
        </w:rPr>
        <w:t xml:space="preserve">[Optional] Anforderungen an die Bietenden </w:t>
      </w:r>
      <w:r>
        <w:rPr>
          <w:rFonts w:ascii="Arial" w:hAnsi="Arial" w:cs="Arial"/>
          <w:i/>
          <w:iCs/>
        </w:rPr>
        <w:t>[</w:t>
      </w:r>
      <w:r w:rsidRPr="0003142F">
        <w:rPr>
          <w:rFonts w:ascii="Arial" w:hAnsi="Arial" w:cs="Arial"/>
          <w:i/>
          <w:iCs/>
        </w:rPr>
        <w:t>formale und kompetenzspezifische</w:t>
      </w:r>
      <w:r>
        <w:rPr>
          <w:rFonts w:ascii="Arial" w:hAnsi="Arial" w:cs="Arial"/>
          <w:i/>
          <w:iCs/>
        </w:rPr>
        <w:t>]</w:t>
      </w:r>
      <w:r w:rsidRPr="0003142F">
        <w:rPr>
          <w:rFonts w:ascii="Arial" w:hAnsi="Arial" w:cs="Arial"/>
          <w:i/>
          <w:iCs/>
        </w:rPr>
        <w:t>.</w:t>
      </w:r>
    </w:p>
    <w:p w14:paraId="6150FC95" w14:textId="77777777" w:rsidR="00507207" w:rsidRPr="007F3A11" w:rsidRDefault="00507207" w:rsidP="00507207">
      <w:pPr>
        <w:pStyle w:val="Listenabsatz"/>
        <w:numPr>
          <w:ilvl w:val="0"/>
          <w:numId w:val="22"/>
        </w:numPr>
        <w:rPr>
          <w:rFonts w:ascii="Arial" w:hAnsi="Arial" w:cs="Arial"/>
          <w:i/>
        </w:rPr>
      </w:pPr>
      <w:r w:rsidRPr="0003142F">
        <w:rPr>
          <w:rFonts w:ascii="Arial" w:hAnsi="Arial" w:cs="Arial"/>
          <w:i/>
          <w:iCs/>
        </w:rPr>
        <w:t xml:space="preserve">[Optional] Vergabekriterien </w:t>
      </w:r>
      <w:r>
        <w:rPr>
          <w:rFonts w:ascii="Arial" w:hAnsi="Arial" w:cs="Arial"/>
          <w:i/>
          <w:iCs/>
        </w:rPr>
        <w:t>[</w:t>
      </w:r>
      <w:r w:rsidRPr="0003142F">
        <w:rPr>
          <w:rFonts w:ascii="Arial" w:hAnsi="Arial" w:cs="Arial"/>
          <w:i/>
          <w:iCs/>
        </w:rPr>
        <w:t>z. B. Bewertungskriterien inkl. Beschreibung und prozentuale Verteilung</w:t>
      </w:r>
      <w:r>
        <w:rPr>
          <w:rFonts w:ascii="Arial" w:hAnsi="Arial" w:cs="Arial"/>
          <w:i/>
          <w:iCs/>
        </w:rPr>
        <w:t>]</w:t>
      </w:r>
      <w:r w:rsidRPr="0003142F">
        <w:rPr>
          <w:rFonts w:ascii="Arial" w:hAnsi="Arial" w:cs="Arial"/>
          <w:i/>
          <w:iCs/>
        </w:rPr>
        <w:t>.</w:t>
      </w:r>
    </w:p>
    <w:p w14:paraId="0B6FECB7" w14:textId="0DBC029B" w:rsidR="007F3A11" w:rsidRDefault="007F3A11" w:rsidP="007F3A11">
      <w:pPr>
        <w:rPr>
          <w:rFonts w:ascii="Arial" w:hAnsi="Arial" w:cs="Arial"/>
          <w:i/>
        </w:rPr>
      </w:pPr>
      <w:r w:rsidRPr="00861B53">
        <w:rPr>
          <w:rFonts w:ascii="Arial" w:hAnsi="Arial" w:cs="Arial"/>
          <w:i/>
          <w:iCs/>
          <w:noProof/>
          <w:color w:val="218B68"/>
        </w:rPr>
        <mc:AlternateContent>
          <mc:Choice Requires="wps">
            <w:drawing>
              <wp:anchor distT="45720" distB="45720" distL="114300" distR="114300" simplePos="0" relativeHeight="251661312" behindDoc="0" locked="0" layoutInCell="1" allowOverlap="1" wp14:anchorId="6D4241CB" wp14:editId="686ADD08">
                <wp:simplePos x="0" y="0"/>
                <wp:positionH relativeFrom="column">
                  <wp:posOffset>4445</wp:posOffset>
                </wp:positionH>
                <wp:positionV relativeFrom="paragraph">
                  <wp:posOffset>301625</wp:posOffset>
                </wp:positionV>
                <wp:extent cx="5619750" cy="2066925"/>
                <wp:effectExtent l="0" t="0" r="19050" b="28575"/>
                <wp:wrapSquare wrapText="bothSides"/>
                <wp:docPr id="2024295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66925"/>
                        </a:xfrm>
                        <a:prstGeom prst="rect">
                          <a:avLst/>
                        </a:prstGeom>
                        <a:solidFill>
                          <a:srgbClr val="FFFFFF"/>
                        </a:solidFill>
                        <a:ln w="9525">
                          <a:solidFill>
                            <a:srgbClr val="000000"/>
                          </a:solidFill>
                          <a:miter lim="800000"/>
                          <a:headEnd/>
                          <a:tailEnd/>
                        </a:ln>
                      </wps:spPr>
                      <wps:txbx>
                        <w:txbxContent>
                          <w:p w14:paraId="38E7A07C" w14:textId="77777777" w:rsidR="007F3A11" w:rsidRPr="00481AF6" w:rsidRDefault="007F3A11" w:rsidP="007F3A11">
                            <w:pPr>
                              <w:rPr>
                                <w:rFonts w:ascii="Arial" w:hAnsi="Arial" w:cs="Arial"/>
                                <w:b/>
                                <w:bCs/>
                              </w:rPr>
                            </w:pPr>
                            <w:r w:rsidRPr="00481AF6">
                              <w:rPr>
                                <w:rFonts w:ascii="Arial" w:hAnsi="Arial" w:cs="Arial"/>
                                <w:b/>
                                <w:bCs/>
                              </w:rPr>
                              <w:t>Ihre Meinung ist gefragt!</w:t>
                            </w:r>
                          </w:p>
                          <w:p w14:paraId="29049315" w14:textId="77777777" w:rsidR="007F3A11" w:rsidRPr="00481AF6" w:rsidRDefault="007F3A11" w:rsidP="007F3A11">
                            <w:pPr>
                              <w:rPr>
                                <w:rFonts w:ascii="Arial" w:hAnsi="Arial" w:cs="Arial"/>
                              </w:rPr>
                            </w:pPr>
                            <w:r w:rsidRPr="00481AF6">
                              <w:rPr>
                                <w:rFonts w:ascii="Arial" w:hAnsi="Arial" w:cs="Arial"/>
                              </w:rPr>
                              <w:t>Damit wir unser Angebot stetig verbessern können, freuen wir uns über Ihre Rückmeldungen zu den Musterdokumenten:</w:t>
                            </w:r>
                          </w:p>
                          <w:p w14:paraId="2F8B64E5" w14:textId="77777777" w:rsidR="007F3A11" w:rsidRPr="00481AF6" w:rsidRDefault="007F3A11" w:rsidP="007F3A11">
                            <w:pPr>
                              <w:numPr>
                                <w:ilvl w:val="0"/>
                                <w:numId w:val="23"/>
                              </w:numPr>
                              <w:spacing w:after="0" w:line="278" w:lineRule="auto"/>
                              <w:rPr>
                                <w:rFonts w:ascii="Arial" w:hAnsi="Arial" w:cs="Arial"/>
                              </w:rPr>
                            </w:pPr>
                            <w:r w:rsidRPr="00481AF6">
                              <w:rPr>
                                <w:rFonts w:ascii="Arial" w:hAnsi="Arial" w:cs="Arial"/>
                              </w:rPr>
                              <w:t>Was war hilfreich?</w:t>
                            </w:r>
                          </w:p>
                          <w:p w14:paraId="11AA7DFC" w14:textId="77777777" w:rsidR="007F3A11" w:rsidRPr="00481AF6" w:rsidRDefault="007F3A11" w:rsidP="007F3A11">
                            <w:pPr>
                              <w:numPr>
                                <w:ilvl w:val="0"/>
                                <w:numId w:val="23"/>
                              </w:numPr>
                              <w:spacing w:after="0" w:line="278" w:lineRule="auto"/>
                              <w:rPr>
                                <w:rFonts w:ascii="Arial" w:hAnsi="Arial" w:cs="Arial"/>
                              </w:rPr>
                            </w:pPr>
                            <w:r w:rsidRPr="00481AF6">
                              <w:rPr>
                                <w:rFonts w:ascii="Arial" w:hAnsi="Arial" w:cs="Arial"/>
                              </w:rPr>
                              <w:t>Wo gibt es Änderungs- oder Ergänzungsbedarf?</w:t>
                            </w:r>
                          </w:p>
                          <w:p w14:paraId="54AFE963" w14:textId="77777777" w:rsidR="007F3A11" w:rsidRPr="00481AF6" w:rsidRDefault="007F3A11" w:rsidP="007F3A11">
                            <w:pPr>
                              <w:numPr>
                                <w:ilvl w:val="0"/>
                                <w:numId w:val="23"/>
                              </w:numPr>
                              <w:spacing w:line="278" w:lineRule="auto"/>
                              <w:rPr>
                                <w:rFonts w:ascii="Arial" w:hAnsi="Arial" w:cs="Arial"/>
                              </w:rPr>
                            </w:pPr>
                            <w:r w:rsidRPr="00481AF6">
                              <w:rPr>
                                <w:rFonts w:ascii="Arial" w:hAnsi="Arial" w:cs="Arial"/>
                              </w:rPr>
                              <w:t>Haben Sie eigene Vorlagen oder Praxisbeispiele, die Sie teilen möchten?</w:t>
                            </w:r>
                          </w:p>
                          <w:p w14:paraId="7B9967AF" w14:textId="386A37EC" w:rsidR="007F3A11" w:rsidRPr="00481AF6" w:rsidRDefault="007F3A11" w:rsidP="007F3A11">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481AF6">
                              <w:rPr>
                                <w:rFonts w:ascii="Arial" w:hAnsi="Arial" w:cs="Arial"/>
                              </w:rPr>
                              <w:t xml:space="preserve"> </w:t>
                            </w:r>
                            <w:hyperlink r:id="rId8" w:history="1">
                              <w:r w:rsidR="002C0DC5" w:rsidRPr="002C0DC5">
                                <w:rPr>
                                  <w:rStyle w:val="Hyperlink"/>
                                  <w:rFonts w:ascii="Arial" w:hAnsi="Arial" w:cs="Arial"/>
                                </w:rPr>
                                <w:t>Zum Feedbackformular</w:t>
                              </w:r>
                            </w:hyperlink>
                          </w:p>
                          <w:p w14:paraId="472B93EB" w14:textId="77777777" w:rsidR="007F3A11" w:rsidRPr="007E471F" w:rsidRDefault="007F3A11" w:rsidP="007F3A1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241CB" id="_x0000_s1027" type="#_x0000_t202" style="position:absolute;margin-left:.35pt;margin-top:23.75pt;width:442.5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">
                <v:textbox>
                  <w:txbxContent>
                    <w:p w14:paraId="38E7A07C" w14:textId="77777777" w:rsidR="007F3A11" w:rsidRPr="00481AF6" w:rsidRDefault="007F3A11" w:rsidP="007F3A11">
                      <w:pPr>
                        <w:rPr>
                          <w:rFonts w:ascii="Arial" w:hAnsi="Arial" w:cs="Arial"/>
                          <w:b/>
                          <w:bCs/>
                        </w:rPr>
                      </w:pPr>
                      <w:r w:rsidRPr="00481AF6">
                        <w:rPr>
                          <w:rFonts w:ascii="Arial" w:hAnsi="Arial" w:cs="Arial"/>
                          <w:b/>
                          <w:bCs/>
                        </w:rPr>
                        <w:t>Ihre Meinung ist gefragt!</w:t>
                      </w:r>
                    </w:p>
                    <w:p w14:paraId="29049315" w14:textId="77777777" w:rsidR="007F3A11" w:rsidRPr="00481AF6" w:rsidRDefault="007F3A11" w:rsidP="007F3A11">
                      <w:pPr>
                        <w:rPr>
                          <w:rFonts w:ascii="Arial" w:hAnsi="Arial" w:cs="Arial"/>
                        </w:rPr>
                      </w:pPr>
                      <w:r w:rsidRPr="00481AF6">
                        <w:rPr>
                          <w:rFonts w:ascii="Arial" w:hAnsi="Arial" w:cs="Arial"/>
                        </w:rPr>
                        <w:t>Damit wir unser Angebot stetig verbessern können, freuen wir uns über Ihre Rückmeldungen zu den Musterdokumenten:</w:t>
                      </w:r>
                    </w:p>
                    <w:p w14:paraId="2F8B64E5" w14:textId="77777777" w:rsidR="007F3A11" w:rsidRPr="00481AF6" w:rsidRDefault="007F3A11" w:rsidP="007F3A11">
                      <w:pPr>
                        <w:numPr>
                          <w:ilvl w:val="0"/>
                          <w:numId w:val="23"/>
                        </w:numPr>
                        <w:spacing w:after="0" w:line="278" w:lineRule="auto"/>
                        <w:rPr>
                          <w:rFonts w:ascii="Arial" w:hAnsi="Arial" w:cs="Arial"/>
                        </w:rPr>
                      </w:pPr>
                      <w:r w:rsidRPr="00481AF6">
                        <w:rPr>
                          <w:rFonts w:ascii="Arial" w:hAnsi="Arial" w:cs="Arial"/>
                        </w:rPr>
                        <w:t>Was war hilfreich?</w:t>
                      </w:r>
                    </w:p>
                    <w:p w14:paraId="11AA7DFC" w14:textId="77777777" w:rsidR="007F3A11" w:rsidRPr="00481AF6" w:rsidRDefault="007F3A11" w:rsidP="007F3A11">
                      <w:pPr>
                        <w:numPr>
                          <w:ilvl w:val="0"/>
                          <w:numId w:val="23"/>
                        </w:numPr>
                        <w:spacing w:after="0" w:line="278" w:lineRule="auto"/>
                        <w:rPr>
                          <w:rFonts w:ascii="Arial" w:hAnsi="Arial" w:cs="Arial"/>
                        </w:rPr>
                      </w:pPr>
                      <w:r w:rsidRPr="00481AF6">
                        <w:rPr>
                          <w:rFonts w:ascii="Arial" w:hAnsi="Arial" w:cs="Arial"/>
                        </w:rPr>
                        <w:t>Wo gibt es Änderungs- oder Ergänzungsbedarf?</w:t>
                      </w:r>
                    </w:p>
                    <w:p w14:paraId="54AFE963" w14:textId="77777777" w:rsidR="007F3A11" w:rsidRPr="00481AF6" w:rsidRDefault="007F3A11" w:rsidP="007F3A11">
                      <w:pPr>
                        <w:numPr>
                          <w:ilvl w:val="0"/>
                          <w:numId w:val="23"/>
                        </w:numPr>
                        <w:spacing w:line="278" w:lineRule="auto"/>
                        <w:rPr>
                          <w:rFonts w:ascii="Arial" w:hAnsi="Arial" w:cs="Arial"/>
                        </w:rPr>
                      </w:pPr>
                      <w:r w:rsidRPr="00481AF6">
                        <w:rPr>
                          <w:rFonts w:ascii="Arial" w:hAnsi="Arial" w:cs="Arial"/>
                        </w:rPr>
                        <w:t>Haben Sie eigene Vorlagen oder Praxisbeispiele, die Sie teilen möchten?</w:t>
                      </w:r>
                    </w:p>
                    <w:p w14:paraId="7B9967AF" w14:textId="386A37EC" w:rsidR="007F3A11" w:rsidRPr="00481AF6" w:rsidRDefault="007F3A11" w:rsidP="007F3A11">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481AF6">
                        <w:rPr>
                          <w:rFonts w:ascii="Arial" w:hAnsi="Arial" w:cs="Arial"/>
                        </w:rPr>
                        <w:t xml:space="preserve"> </w:t>
                      </w:r>
                      <w:hyperlink r:id="rId9" w:history="1">
                        <w:r w:rsidR="002C0DC5" w:rsidRPr="002C0DC5">
                          <w:rPr>
                            <w:rStyle w:val="Hyperlink"/>
                            <w:rFonts w:ascii="Arial" w:hAnsi="Arial" w:cs="Arial"/>
                          </w:rPr>
                          <w:t>Zum Feedbackformular</w:t>
                        </w:r>
                      </w:hyperlink>
                    </w:p>
                    <w:p w14:paraId="472B93EB" w14:textId="77777777" w:rsidR="007F3A11" w:rsidRPr="007E471F" w:rsidRDefault="007F3A11" w:rsidP="007F3A11">
                      <w:pPr>
                        <w:rPr>
                          <w:rFonts w:ascii="Arial" w:hAnsi="Arial" w:cs="Arial"/>
                        </w:rPr>
                      </w:pPr>
                    </w:p>
                  </w:txbxContent>
                </v:textbox>
                <w10:wrap type="square"/>
              </v:shape>
            </w:pict>
          </mc:Fallback>
        </mc:AlternateContent>
      </w:r>
    </w:p>
    <w:p w14:paraId="2FE9D6F1" w14:textId="000CFFBF" w:rsidR="007F3A11" w:rsidRPr="007F3A11" w:rsidRDefault="007F3A11" w:rsidP="007F3A11">
      <w:pPr>
        <w:rPr>
          <w:rFonts w:ascii="Arial" w:hAnsi="Arial" w:cs="Arial"/>
          <w:i/>
        </w:rPr>
      </w:pPr>
    </w:p>
    <w:sectPr w:rsidR="007F3A11" w:rsidRPr="007F3A11" w:rsidSect="00D7031B">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2FE0" w14:textId="77777777" w:rsidR="00205193" w:rsidRDefault="00205193" w:rsidP="006628CB">
      <w:pPr>
        <w:spacing w:after="0" w:line="240" w:lineRule="auto"/>
      </w:pPr>
      <w:r>
        <w:separator/>
      </w:r>
    </w:p>
  </w:endnote>
  <w:endnote w:type="continuationSeparator" w:id="0">
    <w:p w14:paraId="7DDB3E42" w14:textId="77777777" w:rsidR="00205193" w:rsidRDefault="00205193" w:rsidP="0066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678D" w14:textId="77777777" w:rsidR="002E688A" w:rsidRDefault="002E68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752765"/>
      <w:docPartObj>
        <w:docPartGallery w:val="Page Numbers (Bottom of Page)"/>
        <w:docPartUnique/>
      </w:docPartObj>
    </w:sdtPr>
    <w:sdtEndPr>
      <w:rPr>
        <w:rFonts w:ascii="Arial" w:hAnsi="Arial" w:cs="Arial"/>
        <w:sz w:val="20"/>
        <w:szCs w:val="20"/>
      </w:rPr>
    </w:sdtEndPr>
    <w:sdtContent>
      <w:p w14:paraId="52415FB5" w14:textId="2185BFD9" w:rsidR="008009EE" w:rsidRPr="00E74D43" w:rsidRDefault="008009EE">
        <w:pPr>
          <w:pStyle w:val="Fuzeile"/>
          <w:jc w:val="center"/>
          <w:rPr>
            <w:rFonts w:ascii="Arial" w:hAnsi="Arial" w:cs="Arial"/>
            <w:sz w:val="20"/>
            <w:szCs w:val="20"/>
          </w:rPr>
        </w:pPr>
        <w:r w:rsidRPr="00E74D43">
          <w:rPr>
            <w:rFonts w:ascii="Arial" w:hAnsi="Arial" w:cs="Arial"/>
            <w:sz w:val="20"/>
            <w:szCs w:val="20"/>
          </w:rPr>
          <w:fldChar w:fldCharType="begin"/>
        </w:r>
        <w:r w:rsidRPr="00E74D43">
          <w:rPr>
            <w:rFonts w:ascii="Arial" w:hAnsi="Arial" w:cs="Arial"/>
            <w:sz w:val="20"/>
            <w:szCs w:val="20"/>
          </w:rPr>
          <w:instrText>PAGE   \* MERGEFORMAT</w:instrText>
        </w:r>
        <w:r w:rsidRPr="00E74D43">
          <w:rPr>
            <w:rFonts w:ascii="Arial" w:hAnsi="Arial" w:cs="Arial"/>
            <w:sz w:val="20"/>
            <w:szCs w:val="20"/>
          </w:rPr>
          <w:fldChar w:fldCharType="separate"/>
        </w:r>
        <w:r w:rsidRPr="00E74D43">
          <w:rPr>
            <w:rFonts w:ascii="Arial" w:hAnsi="Arial" w:cs="Arial"/>
            <w:sz w:val="20"/>
            <w:szCs w:val="20"/>
          </w:rPr>
          <w:t>2</w:t>
        </w:r>
        <w:r w:rsidRPr="00E74D43">
          <w:rPr>
            <w:rFonts w:ascii="Arial" w:hAnsi="Arial" w:cs="Arial"/>
            <w:sz w:val="20"/>
            <w:szCs w:val="20"/>
          </w:rPr>
          <w:fldChar w:fldCharType="end"/>
        </w:r>
      </w:p>
    </w:sdtContent>
  </w:sdt>
  <w:p w14:paraId="50C7BE5F" w14:textId="77777777" w:rsidR="008009EE" w:rsidRPr="008009EE" w:rsidRDefault="008009EE">
    <w:pPr>
      <w:pStyle w:val="Fuzeile"/>
      <w:rPr>
        <w:rFonts w:ascii="Abadi" w:hAnsi="Aba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254C" w14:textId="77777777" w:rsidR="002E688A" w:rsidRDefault="002E68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7F00" w14:textId="77777777" w:rsidR="00205193" w:rsidRDefault="00205193" w:rsidP="006628CB">
      <w:pPr>
        <w:spacing w:after="0" w:line="240" w:lineRule="auto"/>
      </w:pPr>
      <w:r>
        <w:separator/>
      </w:r>
    </w:p>
  </w:footnote>
  <w:footnote w:type="continuationSeparator" w:id="0">
    <w:p w14:paraId="3F81A11A" w14:textId="77777777" w:rsidR="00205193" w:rsidRDefault="00205193" w:rsidP="0066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2FDA" w14:textId="620B8DF8" w:rsidR="00F32A94" w:rsidRDefault="002C0DC5">
    <w:pPr>
      <w:pStyle w:val="Kopfzeile"/>
    </w:pPr>
    <w:r>
      <w:rPr>
        <w:noProof/>
      </w:rPr>
      <w:pict w14:anchorId="407BA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579" o:spid="_x0000_s1026" type="#_x0000_t136" style="position:absolute;margin-left:0;margin-top:0;width:497.3pt;height:142.05pt;rotation:315;z-index:-251653120;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E45B" w14:textId="6AF4DC75" w:rsidR="006628CB" w:rsidRPr="00AF356C" w:rsidRDefault="004B7524">
    <w:pPr>
      <w:pStyle w:val="Kopfzeile"/>
      <w:rPr>
        <w:rFonts w:ascii="Arial" w:hAnsi="Arial" w:cs="Arial"/>
      </w:rPr>
    </w:pPr>
    <w:r w:rsidRPr="00AF356C">
      <w:rPr>
        <w:rFonts w:ascii="Arial" w:hAnsi="Arial" w:cs="Arial"/>
        <w:noProof/>
      </w:rPr>
      <w:drawing>
        <wp:anchor distT="0" distB="0" distL="114300" distR="114300" simplePos="0" relativeHeight="251667456" behindDoc="0" locked="0" layoutInCell="1" allowOverlap="1" wp14:anchorId="5CE3755A" wp14:editId="11C50726">
          <wp:simplePos x="0" y="0"/>
          <wp:positionH relativeFrom="column">
            <wp:posOffset>4985468</wp:posOffset>
          </wp:positionH>
          <wp:positionV relativeFrom="paragraph">
            <wp:posOffset>-183515</wp:posOffset>
          </wp:positionV>
          <wp:extent cx="1260000" cy="673200"/>
          <wp:effectExtent l="0" t="0" r="0" b="0"/>
          <wp:wrapNone/>
          <wp:docPr id="105604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4062" name="Grafik 105604062"/>
                  <pic:cNvPicPr/>
                </pic:nvPicPr>
                <pic:blipFill>
                  <a:blip r:embed="rId1">
                    <a:extLst>
                      <a:ext uri="{28A0092B-C50C-407E-A947-70E740481C1C}">
                        <a14:useLocalDpi xmlns:a14="http://schemas.microsoft.com/office/drawing/2010/main" val="0"/>
                      </a:ext>
                    </a:extLst>
                  </a:blip>
                  <a:stretch>
                    <a:fillRect/>
                  </a:stretch>
                </pic:blipFill>
                <pic:spPr>
                  <a:xfrm>
                    <a:off x="0" y="0"/>
                    <a:ext cx="1260000" cy="673200"/>
                  </a:xfrm>
                  <a:prstGeom prst="rect">
                    <a:avLst/>
                  </a:prstGeom>
                </pic:spPr>
              </pic:pic>
            </a:graphicData>
          </a:graphic>
          <wp14:sizeRelH relativeFrom="margin">
            <wp14:pctWidth>0</wp14:pctWidth>
          </wp14:sizeRelH>
          <wp14:sizeRelV relativeFrom="margin">
            <wp14:pctHeight>0</wp14:pctHeight>
          </wp14:sizeRelV>
        </wp:anchor>
      </w:drawing>
    </w:r>
    <w:r w:rsidR="002C0DC5">
      <w:rPr>
        <w:rFonts w:ascii="Arial" w:hAnsi="Arial" w:cs="Arial"/>
        <w:noProof/>
      </w:rPr>
      <w:pict w14:anchorId="6F9C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580" o:spid="_x0000_s1027" type="#_x0000_t136" style="position:absolute;margin-left:0;margin-top:0;width:497.3pt;height:142.05pt;rotation:315;z-index:-251651072;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r w:rsidR="005B4B7A" w:rsidRPr="00AF356C">
      <w:rPr>
        <w:rFonts w:ascii="Arial" w:hAnsi="Arial" w:cs="Arial"/>
      </w:rPr>
      <w:t xml:space="preserve">Stand: </w:t>
    </w:r>
    <w:r w:rsidR="00A25D6B" w:rsidRPr="00AF356C">
      <w:rPr>
        <w:rFonts w:ascii="Arial" w:hAnsi="Arial" w:cs="Arial"/>
      </w:rPr>
      <w:t>April</w:t>
    </w:r>
    <w:r w:rsidR="005B4B7A" w:rsidRPr="00AF356C">
      <w:rPr>
        <w:rFonts w:ascii="Arial" w:hAnsi="Arial" w:cs="Arial"/>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C96" w14:textId="7ED5308A" w:rsidR="00F32A94" w:rsidRDefault="002C0DC5">
    <w:pPr>
      <w:pStyle w:val="Kopfzeile"/>
    </w:pPr>
    <w:r>
      <w:rPr>
        <w:noProof/>
      </w:rPr>
      <w:pict w14:anchorId="2D5A5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578" o:spid="_x0000_s1025"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BB0"/>
    <w:multiLevelType w:val="hybridMultilevel"/>
    <w:tmpl w:val="14E61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61774"/>
    <w:multiLevelType w:val="multilevel"/>
    <w:tmpl w:val="F5E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B41C9"/>
    <w:multiLevelType w:val="hybridMultilevel"/>
    <w:tmpl w:val="2C9A5C34"/>
    <w:lvl w:ilvl="0" w:tplc="04070001">
      <w:start w:val="1"/>
      <w:numFmt w:val="bullet"/>
      <w:lvlText w:val=""/>
      <w:lvlJc w:val="left"/>
      <w:pPr>
        <w:ind w:left="720" w:hanging="360"/>
      </w:pPr>
      <w:rPr>
        <w:rFonts w:ascii="Symbol" w:hAnsi="Symbol" w:hint="default"/>
      </w:rPr>
    </w:lvl>
    <w:lvl w:ilvl="1" w:tplc="BC0244C8">
      <w:numFmt w:val="bullet"/>
      <w:lvlText w:val="•"/>
      <w:lvlJc w:val="left"/>
      <w:pPr>
        <w:ind w:left="1790" w:hanging="710"/>
      </w:pPr>
      <w:rPr>
        <w:rFonts w:ascii="Aptos" w:eastAsiaTheme="minorHAnsi" w:hAnsi="Apto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7260C9"/>
    <w:multiLevelType w:val="hybridMultilevel"/>
    <w:tmpl w:val="16D65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753B45"/>
    <w:multiLevelType w:val="hybridMultilevel"/>
    <w:tmpl w:val="2A74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061BD"/>
    <w:multiLevelType w:val="multilevel"/>
    <w:tmpl w:val="82380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290E45"/>
    <w:multiLevelType w:val="hybridMultilevel"/>
    <w:tmpl w:val="008C4CE8"/>
    <w:lvl w:ilvl="0" w:tplc="3612E37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4F6CFD"/>
    <w:multiLevelType w:val="hybridMultilevel"/>
    <w:tmpl w:val="08C85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591673"/>
    <w:multiLevelType w:val="hybridMultilevel"/>
    <w:tmpl w:val="7CB4A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F6AD6"/>
    <w:multiLevelType w:val="hybridMultilevel"/>
    <w:tmpl w:val="AAF62BD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1E0B20"/>
    <w:multiLevelType w:val="hybridMultilevel"/>
    <w:tmpl w:val="0DF6E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5052D9"/>
    <w:multiLevelType w:val="hybridMultilevel"/>
    <w:tmpl w:val="341A4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826287"/>
    <w:multiLevelType w:val="hybridMultilevel"/>
    <w:tmpl w:val="5282B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5139CD"/>
    <w:multiLevelType w:val="hybridMultilevel"/>
    <w:tmpl w:val="64A6B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9857AA"/>
    <w:multiLevelType w:val="hybridMultilevel"/>
    <w:tmpl w:val="A3349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659"/>
    <w:multiLevelType w:val="hybridMultilevel"/>
    <w:tmpl w:val="14985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EE38E7"/>
    <w:multiLevelType w:val="hybridMultilevel"/>
    <w:tmpl w:val="442468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2E1A8C"/>
    <w:multiLevelType w:val="hybridMultilevel"/>
    <w:tmpl w:val="F604A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4C15D1"/>
    <w:multiLevelType w:val="hybridMultilevel"/>
    <w:tmpl w:val="3F063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B05562"/>
    <w:multiLevelType w:val="multilevel"/>
    <w:tmpl w:val="F8BAB89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4FE14E9"/>
    <w:multiLevelType w:val="hybridMultilevel"/>
    <w:tmpl w:val="C19AA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893D2B"/>
    <w:multiLevelType w:val="hybridMultilevel"/>
    <w:tmpl w:val="4FF6F5C0"/>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22" w15:restartNumberingAfterBreak="0">
    <w:nsid w:val="7BF66F18"/>
    <w:multiLevelType w:val="hybridMultilevel"/>
    <w:tmpl w:val="9126E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6307347">
    <w:abstractNumId w:val="3"/>
  </w:num>
  <w:num w:numId="2" w16cid:durableId="826676865">
    <w:abstractNumId w:val="21"/>
  </w:num>
  <w:num w:numId="3" w16cid:durableId="114905649">
    <w:abstractNumId w:val="20"/>
  </w:num>
  <w:num w:numId="4" w16cid:durableId="1788417">
    <w:abstractNumId w:val="5"/>
  </w:num>
  <w:num w:numId="5" w16cid:durableId="1598059981">
    <w:abstractNumId w:val="19"/>
  </w:num>
  <w:num w:numId="6" w16cid:durableId="135950428">
    <w:abstractNumId w:val="7"/>
  </w:num>
  <w:num w:numId="7" w16cid:durableId="1311328929">
    <w:abstractNumId w:val="12"/>
  </w:num>
  <w:num w:numId="8" w16cid:durableId="2067145271">
    <w:abstractNumId w:val="10"/>
  </w:num>
  <w:num w:numId="9" w16cid:durableId="1046371096">
    <w:abstractNumId w:val="22"/>
  </w:num>
  <w:num w:numId="10" w16cid:durableId="554394473">
    <w:abstractNumId w:val="0"/>
  </w:num>
  <w:num w:numId="11" w16cid:durableId="14116739">
    <w:abstractNumId w:val="11"/>
  </w:num>
  <w:num w:numId="12" w16cid:durableId="1182742604">
    <w:abstractNumId w:val="6"/>
  </w:num>
  <w:num w:numId="13" w16cid:durableId="547688364">
    <w:abstractNumId w:val="15"/>
  </w:num>
  <w:num w:numId="14" w16cid:durableId="399910248">
    <w:abstractNumId w:val="13"/>
  </w:num>
  <w:num w:numId="15" w16cid:durableId="993798172">
    <w:abstractNumId w:val="18"/>
  </w:num>
  <w:num w:numId="16" w16cid:durableId="706374538">
    <w:abstractNumId w:val="17"/>
  </w:num>
  <w:num w:numId="17" w16cid:durableId="1557936588">
    <w:abstractNumId w:val="2"/>
  </w:num>
  <w:num w:numId="18" w16cid:durableId="1725331292">
    <w:abstractNumId w:val="9"/>
  </w:num>
  <w:num w:numId="19" w16cid:durableId="818963131">
    <w:abstractNumId w:val="14"/>
  </w:num>
  <w:num w:numId="20" w16cid:durableId="1042830927">
    <w:abstractNumId w:val="16"/>
  </w:num>
  <w:num w:numId="21" w16cid:durableId="846942591">
    <w:abstractNumId w:val="8"/>
  </w:num>
  <w:num w:numId="22" w16cid:durableId="40131910">
    <w:abstractNumId w:val="4"/>
  </w:num>
  <w:num w:numId="23" w16cid:durableId="50686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89"/>
    <w:rsid w:val="00004A2F"/>
    <w:rsid w:val="00005825"/>
    <w:rsid w:val="000120AB"/>
    <w:rsid w:val="00021AB1"/>
    <w:rsid w:val="000526C2"/>
    <w:rsid w:val="000553A3"/>
    <w:rsid w:val="000838E1"/>
    <w:rsid w:val="00084F19"/>
    <w:rsid w:val="000C51C4"/>
    <w:rsid w:val="00107D99"/>
    <w:rsid w:val="0011429D"/>
    <w:rsid w:val="001158CA"/>
    <w:rsid w:val="00146C5D"/>
    <w:rsid w:val="00150727"/>
    <w:rsid w:val="00157F87"/>
    <w:rsid w:val="00161B63"/>
    <w:rsid w:val="00186348"/>
    <w:rsid w:val="00187838"/>
    <w:rsid w:val="00187A23"/>
    <w:rsid w:val="00196951"/>
    <w:rsid w:val="001969F7"/>
    <w:rsid w:val="001B111B"/>
    <w:rsid w:val="001B6192"/>
    <w:rsid w:val="001C1C2F"/>
    <w:rsid w:val="001D3E70"/>
    <w:rsid w:val="00205193"/>
    <w:rsid w:val="00223C72"/>
    <w:rsid w:val="00227208"/>
    <w:rsid w:val="00227D15"/>
    <w:rsid w:val="00242E41"/>
    <w:rsid w:val="00253769"/>
    <w:rsid w:val="0027041D"/>
    <w:rsid w:val="00281059"/>
    <w:rsid w:val="00286DBF"/>
    <w:rsid w:val="002A3F51"/>
    <w:rsid w:val="002C0DC5"/>
    <w:rsid w:val="002D478B"/>
    <w:rsid w:val="002E688A"/>
    <w:rsid w:val="002F08EC"/>
    <w:rsid w:val="002F616F"/>
    <w:rsid w:val="00311E92"/>
    <w:rsid w:val="00337601"/>
    <w:rsid w:val="0038107E"/>
    <w:rsid w:val="00381D4C"/>
    <w:rsid w:val="00386965"/>
    <w:rsid w:val="00391574"/>
    <w:rsid w:val="003962CE"/>
    <w:rsid w:val="003A076C"/>
    <w:rsid w:val="003B1652"/>
    <w:rsid w:val="003B2321"/>
    <w:rsid w:val="003B5FAC"/>
    <w:rsid w:val="003B71FE"/>
    <w:rsid w:val="003C246F"/>
    <w:rsid w:val="003C6C8E"/>
    <w:rsid w:val="003D0420"/>
    <w:rsid w:val="003D2B12"/>
    <w:rsid w:val="003D3BA2"/>
    <w:rsid w:val="003E7523"/>
    <w:rsid w:val="00400F94"/>
    <w:rsid w:val="00403E65"/>
    <w:rsid w:val="004609CA"/>
    <w:rsid w:val="00477B28"/>
    <w:rsid w:val="0049487B"/>
    <w:rsid w:val="004B35AD"/>
    <w:rsid w:val="004B7524"/>
    <w:rsid w:val="004C5913"/>
    <w:rsid w:val="004C7423"/>
    <w:rsid w:val="004D768A"/>
    <w:rsid w:val="004F1274"/>
    <w:rsid w:val="00505FCA"/>
    <w:rsid w:val="00507207"/>
    <w:rsid w:val="00525FDB"/>
    <w:rsid w:val="00543FC7"/>
    <w:rsid w:val="0054470D"/>
    <w:rsid w:val="005552BA"/>
    <w:rsid w:val="00555D75"/>
    <w:rsid w:val="00561AE9"/>
    <w:rsid w:val="00570664"/>
    <w:rsid w:val="00573394"/>
    <w:rsid w:val="00575521"/>
    <w:rsid w:val="00582855"/>
    <w:rsid w:val="005B299F"/>
    <w:rsid w:val="005B4B7A"/>
    <w:rsid w:val="005C32E8"/>
    <w:rsid w:val="005C70F8"/>
    <w:rsid w:val="005D22FE"/>
    <w:rsid w:val="005E1981"/>
    <w:rsid w:val="006007B1"/>
    <w:rsid w:val="00614A8F"/>
    <w:rsid w:val="00620950"/>
    <w:rsid w:val="0063187B"/>
    <w:rsid w:val="00637887"/>
    <w:rsid w:val="0064421C"/>
    <w:rsid w:val="0064750C"/>
    <w:rsid w:val="006628CB"/>
    <w:rsid w:val="00697CD5"/>
    <w:rsid w:val="006C788B"/>
    <w:rsid w:val="006E1789"/>
    <w:rsid w:val="006F5A3B"/>
    <w:rsid w:val="00715926"/>
    <w:rsid w:val="0072171E"/>
    <w:rsid w:val="007244CA"/>
    <w:rsid w:val="0072608D"/>
    <w:rsid w:val="00732926"/>
    <w:rsid w:val="00734348"/>
    <w:rsid w:val="00737790"/>
    <w:rsid w:val="007403D7"/>
    <w:rsid w:val="0075684A"/>
    <w:rsid w:val="007616B6"/>
    <w:rsid w:val="007638D0"/>
    <w:rsid w:val="00763E80"/>
    <w:rsid w:val="00770DC1"/>
    <w:rsid w:val="007A1F37"/>
    <w:rsid w:val="007A3346"/>
    <w:rsid w:val="007B02CA"/>
    <w:rsid w:val="007B6D5D"/>
    <w:rsid w:val="007D3C3B"/>
    <w:rsid w:val="007E3FCD"/>
    <w:rsid w:val="007F1DA7"/>
    <w:rsid w:val="007F3129"/>
    <w:rsid w:val="007F3A11"/>
    <w:rsid w:val="008009EE"/>
    <w:rsid w:val="008020CA"/>
    <w:rsid w:val="00832BFC"/>
    <w:rsid w:val="008332E3"/>
    <w:rsid w:val="00851749"/>
    <w:rsid w:val="00852DAE"/>
    <w:rsid w:val="008630F0"/>
    <w:rsid w:val="00866069"/>
    <w:rsid w:val="008722A4"/>
    <w:rsid w:val="00873123"/>
    <w:rsid w:val="008813B3"/>
    <w:rsid w:val="008954AE"/>
    <w:rsid w:val="00895690"/>
    <w:rsid w:val="008A3804"/>
    <w:rsid w:val="008C7498"/>
    <w:rsid w:val="008D2419"/>
    <w:rsid w:val="008F75E1"/>
    <w:rsid w:val="009214D7"/>
    <w:rsid w:val="00942FAD"/>
    <w:rsid w:val="00944B04"/>
    <w:rsid w:val="00951B23"/>
    <w:rsid w:val="00984AB4"/>
    <w:rsid w:val="00985AB7"/>
    <w:rsid w:val="009A22BF"/>
    <w:rsid w:val="009B0E23"/>
    <w:rsid w:val="009B3FB3"/>
    <w:rsid w:val="009B6AF8"/>
    <w:rsid w:val="009C5BEE"/>
    <w:rsid w:val="009C7EC4"/>
    <w:rsid w:val="009E325D"/>
    <w:rsid w:val="009E7D8A"/>
    <w:rsid w:val="00A00A50"/>
    <w:rsid w:val="00A11B51"/>
    <w:rsid w:val="00A25D6B"/>
    <w:rsid w:val="00A35B30"/>
    <w:rsid w:val="00A433AC"/>
    <w:rsid w:val="00A70B62"/>
    <w:rsid w:val="00A74BE1"/>
    <w:rsid w:val="00AA4BDD"/>
    <w:rsid w:val="00AA7F95"/>
    <w:rsid w:val="00AB2EFD"/>
    <w:rsid w:val="00AC71DA"/>
    <w:rsid w:val="00AE1600"/>
    <w:rsid w:val="00AE238D"/>
    <w:rsid w:val="00AF2372"/>
    <w:rsid w:val="00AF356C"/>
    <w:rsid w:val="00B10E49"/>
    <w:rsid w:val="00B15833"/>
    <w:rsid w:val="00B21139"/>
    <w:rsid w:val="00B635F4"/>
    <w:rsid w:val="00B6419A"/>
    <w:rsid w:val="00B76967"/>
    <w:rsid w:val="00B7798E"/>
    <w:rsid w:val="00BA1DBC"/>
    <w:rsid w:val="00BB2AE2"/>
    <w:rsid w:val="00BC351D"/>
    <w:rsid w:val="00BC4990"/>
    <w:rsid w:val="00BD3E61"/>
    <w:rsid w:val="00C0247F"/>
    <w:rsid w:val="00C055F2"/>
    <w:rsid w:val="00C264C5"/>
    <w:rsid w:val="00C76BCB"/>
    <w:rsid w:val="00C97308"/>
    <w:rsid w:val="00CA0D5F"/>
    <w:rsid w:val="00CC07C4"/>
    <w:rsid w:val="00CD165C"/>
    <w:rsid w:val="00CD74D4"/>
    <w:rsid w:val="00CE2007"/>
    <w:rsid w:val="00CE2791"/>
    <w:rsid w:val="00CF4DC2"/>
    <w:rsid w:val="00CF7EAF"/>
    <w:rsid w:val="00D13B75"/>
    <w:rsid w:val="00D14E05"/>
    <w:rsid w:val="00D225EB"/>
    <w:rsid w:val="00D311BB"/>
    <w:rsid w:val="00D322BF"/>
    <w:rsid w:val="00D617BE"/>
    <w:rsid w:val="00D678D8"/>
    <w:rsid w:val="00D7031B"/>
    <w:rsid w:val="00D7364A"/>
    <w:rsid w:val="00D91114"/>
    <w:rsid w:val="00D91CB5"/>
    <w:rsid w:val="00DA50E2"/>
    <w:rsid w:val="00DC3AA5"/>
    <w:rsid w:val="00DD0F97"/>
    <w:rsid w:val="00DD6484"/>
    <w:rsid w:val="00DE7A66"/>
    <w:rsid w:val="00DF5FB3"/>
    <w:rsid w:val="00DF745A"/>
    <w:rsid w:val="00E30208"/>
    <w:rsid w:val="00E42F33"/>
    <w:rsid w:val="00E44C76"/>
    <w:rsid w:val="00E6105D"/>
    <w:rsid w:val="00E63B6F"/>
    <w:rsid w:val="00E70DB5"/>
    <w:rsid w:val="00E73E72"/>
    <w:rsid w:val="00E74BB2"/>
    <w:rsid w:val="00E74D43"/>
    <w:rsid w:val="00E7688D"/>
    <w:rsid w:val="00E80E42"/>
    <w:rsid w:val="00E80FD5"/>
    <w:rsid w:val="00E84647"/>
    <w:rsid w:val="00E902D6"/>
    <w:rsid w:val="00EA2CB2"/>
    <w:rsid w:val="00EA5A3B"/>
    <w:rsid w:val="00F04D29"/>
    <w:rsid w:val="00F13DAA"/>
    <w:rsid w:val="00F2008B"/>
    <w:rsid w:val="00F20C8B"/>
    <w:rsid w:val="00F23A25"/>
    <w:rsid w:val="00F24749"/>
    <w:rsid w:val="00F32A94"/>
    <w:rsid w:val="00F42111"/>
    <w:rsid w:val="00F430B5"/>
    <w:rsid w:val="00F62EC2"/>
    <w:rsid w:val="00F72044"/>
    <w:rsid w:val="00F72254"/>
    <w:rsid w:val="00FA096F"/>
    <w:rsid w:val="00FB601F"/>
    <w:rsid w:val="00FC33DC"/>
    <w:rsid w:val="00FE6CD7"/>
    <w:rsid w:val="00FF2A01"/>
    <w:rsid w:val="00FF65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94CEB"/>
  <w15:chartTrackingRefBased/>
  <w15:docId w15:val="{486E10D9-4DB4-4EA1-981B-0C37F0F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1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E1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17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17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17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17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17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17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17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7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E17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17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17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17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17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17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17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1789"/>
    <w:rPr>
      <w:rFonts w:eastAsiaTheme="majorEastAsia" w:cstheme="majorBidi"/>
      <w:color w:val="272727" w:themeColor="text1" w:themeTint="D8"/>
    </w:rPr>
  </w:style>
  <w:style w:type="paragraph" w:styleId="Titel">
    <w:name w:val="Title"/>
    <w:basedOn w:val="Standard"/>
    <w:next w:val="Standard"/>
    <w:link w:val="TitelZchn"/>
    <w:uiPriority w:val="10"/>
    <w:qFormat/>
    <w:rsid w:val="006E1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17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17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17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17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1789"/>
    <w:rPr>
      <w:i/>
      <w:iCs/>
      <w:color w:val="404040" w:themeColor="text1" w:themeTint="BF"/>
    </w:rPr>
  </w:style>
  <w:style w:type="paragraph" w:styleId="Listenabsatz">
    <w:name w:val="List Paragraph"/>
    <w:basedOn w:val="Standard"/>
    <w:uiPriority w:val="34"/>
    <w:qFormat/>
    <w:rsid w:val="006E1789"/>
    <w:pPr>
      <w:ind w:left="720"/>
      <w:contextualSpacing/>
    </w:pPr>
  </w:style>
  <w:style w:type="character" w:styleId="IntensiveHervorhebung">
    <w:name w:val="Intense Emphasis"/>
    <w:basedOn w:val="Absatz-Standardschriftart"/>
    <w:uiPriority w:val="21"/>
    <w:qFormat/>
    <w:rsid w:val="006E1789"/>
    <w:rPr>
      <w:i/>
      <w:iCs/>
      <w:color w:val="0F4761" w:themeColor="accent1" w:themeShade="BF"/>
    </w:rPr>
  </w:style>
  <w:style w:type="paragraph" w:styleId="IntensivesZitat">
    <w:name w:val="Intense Quote"/>
    <w:basedOn w:val="Standard"/>
    <w:next w:val="Standard"/>
    <w:link w:val="IntensivesZitatZchn"/>
    <w:uiPriority w:val="30"/>
    <w:qFormat/>
    <w:rsid w:val="006E1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1789"/>
    <w:rPr>
      <w:i/>
      <w:iCs/>
      <w:color w:val="0F4761" w:themeColor="accent1" w:themeShade="BF"/>
    </w:rPr>
  </w:style>
  <w:style w:type="character" w:styleId="IntensiverVerweis">
    <w:name w:val="Intense Reference"/>
    <w:basedOn w:val="Absatz-Standardschriftart"/>
    <w:uiPriority w:val="32"/>
    <w:qFormat/>
    <w:rsid w:val="006E1789"/>
    <w:rPr>
      <w:b/>
      <w:bCs/>
      <w:smallCaps/>
      <w:color w:val="0F4761" w:themeColor="accent1" w:themeShade="BF"/>
      <w:spacing w:val="5"/>
    </w:rPr>
  </w:style>
  <w:style w:type="character" w:styleId="Fett">
    <w:name w:val="Strong"/>
    <w:basedOn w:val="Absatz-Standardschriftart"/>
    <w:uiPriority w:val="22"/>
    <w:qFormat/>
    <w:rsid w:val="00AF2372"/>
    <w:rPr>
      <w:b/>
      <w:bCs/>
    </w:rPr>
  </w:style>
  <w:style w:type="character" w:styleId="Kommentarzeichen">
    <w:name w:val="annotation reference"/>
    <w:basedOn w:val="Absatz-Standardschriftart"/>
    <w:uiPriority w:val="99"/>
    <w:semiHidden/>
    <w:unhideWhenUsed/>
    <w:rsid w:val="00084F19"/>
    <w:rPr>
      <w:sz w:val="16"/>
      <w:szCs w:val="16"/>
    </w:rPr>
  </w:style>
  <w:style w:type="paragraph" w:styleId="Kommentartext">
    <w:name w:val="annotation text"/>
    <w:basedOn w:val="Standard"/>
    <w:link w:val="KommentartextZchn"/>
    <w:uiPriority w:val="99"/>
    <w:unhideWhenUsed/>
    <w:rsid w:val="00084F19"/>
    <w:pPr>
      <w:spacing w:line="240" w:lineRule="auto"/>
    </w:pPr>
    <w:rPr>
      <w:sz w:val="20"/>
      <w:szCs w:val="20"/>
    </w:rPr>
  </w:style>
  <w:style w:type="character" w:customStyle="1" w:styleId="KommentartextZchn">
    <w:name w:val="Kommentartext Zchn"/>
    <w:basedOn w:val="Absatz-Standardschriftart"/>
    <w:link w:val="Kommentartext"/>
    <w:uiPriority w:val="99"/>
    <w:rsid w:val="00084F19"/>
    <w:rPr>
      <w:sz w:val="20"/>
      <w:szCs w:val="20"/>
    </w:rPr>
  </w:style>
  <w:style w:type="paragraph" w:styleId="Kommentarthema">
    <w:name w:val="annotation subject"/>
    <w:basedOn w:val="Kommentartext"/>
    <w:next w:val="Kommentartext"/>
    <w:link w:val="KommentarthemaZchn"/>
    <w:uiPriority w:val="99"/>
    <w:semiHidden/>
    <w:unhideWhenUsed/>
    <w:rsid w:val="00084F19"/>
    <w:rPr>
      <w:b/>
      <w:bCs/>
    </w:rPr>
  </w:style>
  <w:style w:type="character" w:customStyle="1" w:styleId="KommentarthemaZchn">
    <w:name w:val="Kommentarthema Zchn"/>
    <w:basedOn w:val="KommentartextZchn"/>
    <w:link w:val="Kommentarthema"/>
    <w:uiPriority w:val="99"/>
    <w:semiHidden/>
    <w:rsid w:val="00084F19"/>
    <w:rPr>
      <w:b/>
      <w:bCs/>
      <w:sz w:val="20"/>
      <w:szCs w:val="20"/>
    </w:rPr>
  </w:style>
  <w:style w:type="paragraph" w:styleId="Kopfzeile">
    <w:name w:val="header"/>
    <w:basedOn w:val="Standard"/>
    <w:link w:val="KopfzeileZchn"/>
    <w:uiPriority w:val="99"/>
    <w:unhideWhenUsed/>
    <w:rsid w:val="00662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8CB"/>
  </w:style>
  <w:style w:type="paragraph" w:styleId="Fuzeile">
    <w:name w:val="footer"/>
    <w:basedOn w:val="Standard"/>
    <w:link w:val="FuzeileZchn"/>
    <w:uiPriority w:val="99"/>
    <w:unhideWhenUsed/>
    <w:rsid w:val="006628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8CB"/>
  </w:style>
  <w:style w:type="character" w:styleId="Platzhaltertext">
    <w:name w:val="Placeholder Text"/>
    <w:basedOn w:val="Absatz-Standardschriftart"/>
    <w:uiPriority w:val="99"/>
    <w:semiHidden/>
    <w:rsid w:val="00B635F4"/>
    <w:rPr>
      <w:color w:val="666666"/>
    </w:rPr>
  </w:style>
  <w:style w:type="character" w:styleId="Hyperlink">
    <w:name w:val="Hyperlink"/>
    <w:basedOn w:val="Absatz-Standardschriftart"/>
    <w:uiPriority w:val="99"/>
    <w:unhideWhenUsed/>
    <w:rsid w:val="007F3A11"/>
    <w:rPr>
      <w:color w:val="467886" w:themeColor="hyperlink"/>
      <w:u w:val="single"/>
    </w:rPr>
  </w:style>
  <w:style w:type="character" w:styleId="NichtaufgelsteErwhnung">
    <w:name w:val="Unresolved Mention"/>
    <w:basedOn w:val="Absatz-Standardschriftart"/>
    <w:uiPriority w:val="99"/>
    <w:semiHidden/>
    <w:unhideWhenUsed/>
    <w:rsid w:val="002C0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0405">
      <w:bodyDiv w:val="1"/>
      <w:marLeft w:val="0"/>
      <w:marRight w:val="0"/>
      <w:marTop w:val="0"/>
      <w:marBottom w:val="0"/>
      <w:divBdr>
        <w:top w:val="none" w:sz="0" w:space="0" w:color="auto"/>
        <w:left w:val="none" w:sz="0" w:space="0" w:color="auto"/>
        <w:bottom w:val="none" w:sz="0" w:space="0" w:color="auto"/>
        <w:right w:val="none" w:sz="0" w:space="0" w:color="auto"/>
      </w:divBdr>
    </w:div>
    <w:div w:id="644117240">
      <w:bodyDiv w:val="1"/>
      <w:marLeft w:val="0"/>
      <w:marRight w:val="0"/>
      <w:marTop w:val="0"/>
      <w:marBottom w:val="0"/>
      <w:divBdr>
        <w:top w:val="none" w:sz="0" w:space="0" w:color="auto"/>
        <w:left w:val="none" w:sz="0" w:space="0" w:color="auto"/>
        <w:bottom w:val="none" w:sz="0" w:space="0" w:color="auto"/>
        <w:right w:val="none" w:sz="0" w:space="0" w:color="auto"/>
      </w:divBdr>
    </w:div>
    <w:div w:id="7408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aetsplanung-hessen.de/feedbackbogen-textvorla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itaetsplanung-hessen.de/feedbackbogen-textvorlag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7A5C-B0D3-4F0A-B191-FFC98DEC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14822</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Kühnel</dc:creator>
  <cp:keywords/>
  <dc:description/>
  <cp:lastModifiedBy>Haertel, Alexander</cp:lastModifiedBy>
  <cp:revision>34</cp:revision>
  <dcterms:created xsi:type="dcterms:W3CDTF">2025-01-20T12:44:00Z</dcterms:created>
  <dcterms:modified xsi:type="dcterms:W3CDTF">2025-05-20T06:54:00Z</dcterms:modified>
</cp:coreProperties>
</file>